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28" w:rsidRPr="008C1CAD" w:rsidRDefault="00563828" w:rsidP="006809FC">
      <w:pPr>
        <w:autoSpaceDE w:val="0"/>
        <w:autoSpaceDN w:val="0"/>
        <w:adjustRightInd w:val="0"/>
        <w:spacing w:after="0" w:line="240" w:lineRule="auto"/>
        <w:jc w:val="center"/>
        <w:rPr>
          <w:rFonts w:ascii="Arial" w:hAnsi="Arial" w:cs="Arial"/>
          <w:b/>
          <w:bCs/>
          <w:sz w:val="26"/>
          <w:szCs w:val="26"/>
        </w:rPr>
      </w:pPr>
      <w:proofErr w:type="spellStart"/>
      <w:r>
        <w:rPr>
          <w:rFonts w:ascii="Arial" w:hAnsi="Arial" w:cs="Arial"/>
          <w:b/>
          <w:bCs/>
          <w:sz w:val="26"/>
          <w:szCs w:val="26"/>
        </w:rPr>
        <w:t>Skaidrojošs</w:t>
      </w:r>
      <w:proofErr w:type="spellEnd"/>
      <w:r w:rsidRPr="008C1CAD">
        <w:rPr>
          <w:rFonts w:ascii="Arial" w:hAnsi="Arial" w:cs="Arial"/>
          <w:b/>
          <w:bCs/>
          <w:sz w:val="26"/>
          <w:szCs w:val="26"/>
        </w:rPr>
        <w:t xml:space="preserve"> </w:t>
      </w:r>
      <w:proofErr w:type="spellStart"/>
      <w:r>
        <w:rPr>
          <w:rFonts w:ascii="Arial" w:hAnsi="Arial" w:cs="Arial"/>
          <w:b/>
          <w:bCs/>
          <w:sz w:val="26"/>
          <w:szCs w:val="26"/>
        </w:rPr>
        <w:t>ap</w:t>
      </w:r>
      <w:r w:rsidRPr="008C1CAD">
        <w:rPr>
          <w:rFonts w:ascii="Arial" w:hAnsi="Arial" w:cs="Arial"/>
          <w:b/>
          <w:bCs/>
          <w:sz w:val="26"/>
          <w:szCs w:val="26"/>
        </w:rPr>
        <w:t>raksts</w:t>
      </w:r>
      <w:proofErr w:type="spellEnd"/>
    </w:p>
    <w:p w:rsidR="00563828" w:rsidRDefault="00563828" w:rsidP="006809FC">
      <w:pPr>
        <w:autoSpaceDE w:val="0"/>
        <w:autoSpaceDN w:val="0"/>
        <w:adjustRightInd w:val="0"/>
        <w:spacing w:after="0" w:line="240" w:lineRule="auto"/>
        <w:jc w:val="both"/>
        <w:rPr>
          <w:rFonts w:ascii="Arial" w:hAnsi="Arial" w:cs="Arial"/>
          <w:b/>
          <w:bCs/>
          <w:color w:val="FF0000"/>
          <w:sz w:val="28"/>
          <w:szCs w:val="28"/>
        </w:rPr>
      </w:pPr>
    </w:p>
    <w:p w:rsidR="00251E29" w:rsidRDefault="00251E29" w:rsidP="006809FC">
      <w:pPr>
        <w:tabs>
          <w:tab w:val="left" w:pos="851"/>
        </w:tabs>
        <w:autoSpaceDE w:val="0"/>
        <w:autoSpaceDN w:val="0"/>
        <w:adjustRightInd w:val="0"/>
        <w:spacing w:after="0"/>
        <w:ind w:left="142" w:firstLine="425"/>
        <w:jc w:val="center"/>
        <w:rPr>
          <w:rFonts w:ascii="Arial" w:hAnsi="Arial" w:cs="Arial"/>
          <w:b/>
          <w:bCs/>
          <w:color w:val="000000" w:themeColor="text1"/>
          <w:sz w:val="28"/>
          <w:szCs w:val="28"/>
          <w:lang w:val="lv-LV"/>
        </w:rPr>
      </w:pPr>
      <w:r w:rsidRPr="00D47CC0">
        <w:rPr>
          <w:rFonts w:ascii="Arial" w:hAnsi="Arial" w:cs="Arial"/>
          <w:b/>
          <w:bCs/>
          <w:sz w:val="24"/>
          <w:szCs w:val="24"/>
          <w:lang w:val="lv-LV"/>
        </w:rPr>
        <w:t>Ugunsgrēka atklāšanas un ugunsgrēka trauksmes sistēma</w:t>
      </w:r>
    </w:p>
    <w:p w:rsidR="00251E29" w:rsidRPr="00251E29" w:rsidRDefault="00251E29" w:rsidP="006809FC">
      <w:pPr>
        <w:autoSpaceDE w:val="0"/>
        <w:autoSpaceDN w:val="0"/>
        <w:adjustRightInd w:val="0"/>
        <w:spacing w:after="0" w:line="240" w:lineRule="auto"/>
        <w:jc w:val="center"/>
        <w:rPr>
          <w:rFonts w:ascii="Arial" w:hAnsi="Arial" w:cs="Arial"/>
          <w:b/>
          <w:bCs/>
          <w:color w:val="000000" w:themeColor="text1"/>
          <w:sz w:val="28"/>
          <w:szCs w:val="28"/>
          <w:lang w:val="lv-LV"/>
        </w:rPr>
      </w:pPr>
    </w:p>
    <w:p w:rsidR="00EC5FBC" w:rsidRPr="00337E6B" w:rsidRDefault="00563828" w:rsidP="00EC5FBC">
      <w:pPr>
        <w:autoSpaceDE w:val="0"/>
        <w:autoSpaceDN w:val="0"/>
        <w:adjustRightInd w:val="0"/>
        <w:spacing w:after="0" w:line="240" w:lineRule="auto"/>
        <w:jc w:val="both"/>
        <w:rPr>
          <w:rFonts w:ascii="Arial" w:hAnsi="Arial" w:cs="Arial"/>
          <w:sz w:val="20"/>
          <w:szCs w:val="20"/>
          <w:lang w:val="lv-LV"/>
        </w:rPr>
      </w:pPr>
      <w:r w:rsidRPr="00453631">
        <w:rPr>
          <w:rFonts w:ascii="Arial" w:hAnsi="Arial" w:cs="Arial"/>
          <w:color w:val="FF0000"/>
          <w:sz w:val="24"/>
          <w:szCs w:val="24"/>
        </w:rPr>
        <w:t xml:space="preserve">      </w:t>
      </w:r>
      <w:r w:rsidR="00EC5FBC" w:rsidRPr="00337E6B">
        <w:rPr>
          <w:rFonts w:ascii="Arial" w:hAnsi="Arial" w:cs="Arial"/>
          <w:sz w:val="20"/>
          <w:szCs w:val="20"/>
          <w:lang w:val="lv-LV"/>
        </w:rPr>
        <w:t xml:space="preserve">      Projekts izstrādāts Ugunsgrēka atklāšanas un ugunsgrēka trauksmes sistēmas (UAS) uzstādīšanai objektā: </w:t>
      </w:r>
      <w:r w:rsidR="00723D4B" w:rsidRPr="00723D4B">
        <w:rPr>
          <w:rFonts w:ascii="Arial" w:hAnsi="Arial" w:cs="Arial"/>
          <w:sz w:val="20"/>
          <w:szCs w:val="20"/>
          <w:lang w:val="lv-LV"/>
        </w:rPr>
        <w:t>sabiedriskās ēka</w:t>
      </w:r>
      <w:r w:rsidR="00723D4B">
        <w:rPr>
          <w:rFonts w:ascii="Arial" w:hAnsi="Arial" w:cs="Arial"/>
          <w:sz w:val="20"/>
          <w:szCs w:val="20"/>
          <w:lang w:val="lv-LV"/>
        </w:rPr>
        <w:t>,</w:t>
      </w:r>
      <w:r w:rsidR="00723D4B" w:rsidRPr="00723D4B">
        <w:rPr>
          <w:rFonts w:ascii="Arial" w:hAnsi="Arial" w:cs="Arial"/>
          <w:sz w:val="20"/>
          <w:szCs w:val="20"/>
          <w:lang w:val="lv-LV"/>
        </w:rPr>
        <w:t xml:space="preserve"> Brīvības iela 6, Malta, Maltas pagasts, Rēzeknes novads, LV-4630</w:t>
      </w:r>
      <w:r w:rsidR="00EC5FBC" w:rsidRPr="00337E6B">
        <w:rPr>
          <w:rFonts w:ascii="Arial" w:hAnsi="Arial" w:cs="Arial"/>
          <w:sz w:val="20"/>
          <w:szCs w:val="20"/>
          <w:lang w:val="lv-LV"/>
        </w:rPr>
        <w:t>. Automātiskās ugunsgrēka signalizācijas sistēmas projekts ir izstrādāts atbilstoši LR spēkā esošo normatīvo aktu noteikumiem, t.sk.:</w:t>
      </w:r>
    </w:p>
    <w:p w:rsidR="00EC5FBC" w:rsidRPr="00337E6B"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Arial" w:hAnsi="Arial" w:cs="Arial"/>
          <w:sz w:val="20"/>
          <w:szCs w:val="20"/>
          <w:lang w:val="lv-LV"/>
        </w:rPr>
        <w:t xml:space="preserve">LVS CEN/TS 54-14:2005L “Eiropas standarts. Ugunsgrēka atklāšanas un ugunsgrēka trauksmes sistēmas - 14. daļa. </w:t>
      </w:r>
    </w:p>
    <w:p w:rsidR="00EC5FBC" w:rsidRPr="00337E6B"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Arial" w:hAnsi="Arial" w:cs="Arial"/>
          <w:sz w:val="20"/>
          <w:szCs w:val="20"/>
          <w:lang w:val="lv-LV"/>
        </w:rPr>
        <w:t xml:space="preserve">  Norādījumi plānošanai, projektēšanai, montāžai, nodošanai ekspluatācijā, lietošanai un ekspluatācijai”;</w:t>
      </w:r>
    </w:p>
    <w:p w:rsidR="00EC5FBC" w:rsidRPr="00337E6B"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Symbol" w:hAnsi="Symbol" w:cs="Symbol"/>
          <w:sz w:val="20"/>
          <w:szCs w:val="20"/>
          <w:lang w:val="lv-LV"/>
        </w:rPr>
        <w:t></w:t>
      </w:r>
      <w:r w:rsidRPr="00337E6B">
        <w:rPr>
          <w:rFonts w:ascii="Arial" w:hAnsi="Arial" w:cs="Arial"/>
          <w:sz w:val="20"/>
          <w:szCs w:val="20"/>
          <w:lang w:val="lv-LV"/>
        </w:rPr>
        <w:t>LBN 201-15 “Būvju ugunsdrošība”;</w:t>
      </w:r>
    </w:p>
    <w:p w:rsidR="00EC5FBC" w:rsidRPr="00337E6B"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Arial" w:hAnsi="Arial" w:cs="Arial"/>
          <w:sz w:val="20"/>
          <w:szCs w:val="20"/>
          <w:lang w:val="lv-LV"/>
        </w:rPr>
        <w:t xml:space="preserve">        Projektā ir paredzēta konvencionālo detektoru UAS sistēma ar kontroles paneli "</w:t>
      </w:r>
      <w:r>
        <w:rPr>
          <w:rFonts w:ascii="Arial" w:hAnsi="Arial" w:cs="Arial"/>
          <w:sz w:val="20"/>
          <w:szCs w:val="20"/>
          <w:lang w:val="lv-LV"/>
        </w:rPr>
        <w:t>SMARTLINE 036-4</w:t>
      </w:r>
      <w:r w:rsidRPr="00337E6B">
        <w:rPr>
          <w:rFonts w:ascii="Arial" w:hAnsi="Arial" w:cs="Arial"/>
          <w:sz w:val="20"/>
          <w:szCs w:val="20"/>
          <w:lang w:val="lv-LV"/>
        </w:rPr>
        <w:t>”, kas atbilst EN-54 standarta prasībām. Panelim “</w:t>
      </w:r>
      <w:r>
        <w:rPr>
          <w:rFonts w:ascii="Arial" w:hAnsi="Arial" w:cs="Arial"/>
          <w:sz w:val="20"/>
          <w:szCs w:val="20"/>
          <w:lang w:val="lv-LV"/>
        </w:rPr>
        <w:t>SMARTLINE 036-4</w:t>
      </w:r>
      <w:r w:rsidRPr="00337E6B">
        <w:rPr>
          <w:rFonts w:ascii="Arial" w:hAnsi="Arial" w:cs="Arial"/>
          <w:sz w:val="20"/>
          <w:szCs w:val="20"/>
          <w:lang w:val="lv-LV"/>
        </w:rPr>
        <w:t>” ir LED indikatori</w:t>
      </w:r>
      <w:r>
        <w:rPr>
          <w:rFonts w:ascii="Arial" w:hAnsi="Arial" w:cs="Arial"/>
          <w:sz w:val="20"/>
          <w:szCs w:val="20"/>
          <w:lang w:val="lv-LV"/>
        </w:rPr>
        <w:t xml:space="preserve"> un LCD displejs</w:t>
      </w:r>
      <w:r w:rsidRPr="00337E6B">
        <w:rPr>
          <w:rFonts w:ascii="Arial" w:hAnsi="Arial" w:cs="Arial"/>
          <w:sz w:val="20"/>
          <w:szCs w:val="20"/>
          <w:lang w:val="lv-LV"/>
        </w:rPr>
        <w:t>, kur</w:t>
      </w:r>
      <w:r>
        <w:rPr>
          <w:rFonts w:ascii="Arial" w:hAnsi="Arial" w:cs="Arial"/>
          <w:sz w:val="20"/>
          <w:szCs w:val="20"/>
          <w:lang w:val="lv-LV"/>
        </w:rPr>
        <w:t>i</w:t>
      </w:r>
      <w:r w:rsidRPr="00337E6B">
        <w:rPr>
          <w:rFonts w:ascii="Arial" w:hAnsi="Arial" w:cs="Arial"/>
          <w:sz w:val="20"/>
          <w:szCs w:val="20"/>
          <w:lang w:val="lv-LV"/>
        </w:rPr>
        <w:t xml:space="preserve"> trauksmes vai bojājum</w:t>
      </w:r>
      <w:r>
        <w:rPr>
          <w:rFonts w:ascii="Arial" w:hAnsi="Arial" w:cs="Arial"/>
          <w:sz w:val="20"/>
          <w:szCs w:val="20"/>
          <w:lang w:val="lv-LV"/>
        </w:rPr>
        <w:t>u</w:t>
      </w:r>
      <w:r w:rsidRPr="00337E6B">
        <w:rPr>
          <w:rFonts w:ascii="Arial" w:hAnsi="Arial" w:cs="Arial"/>
          <w:sz w:val="20"/>
          <w:szCs w:val="20"/>
          <w:lang w:val="lv-LV"/>
        </w:rPr>
        <w:t xml:space="preserve"> gadījumā atspoguļo informācij</w:t>
      </w:r>
      <w:r>
        <w:rPr>
          <w:rFonts w:ascii="Arial" w:hAnsi="Arial" w:cs="Arial"/>
          <w:sz w:val="20"/>
          <w:szCs w:val="20"/>
          <w:lang w:val="lv-LV"/>
        </w:rPr>
        <w:t>u</w:t>
      </w:r>
      <w:r w:rsidRPr="00337E6B">
        <w:rPr>
          <w:rFonts w:ascii="Arial" w:hAnsi="Arial" w:cs="Arial"/>
          <w:sz w:val="20"/>
          <w:szCs w:val="20"/>
          <w:lang w:val="lv-LV"/>
        </w:rPr>
        <w:t xml:space="preserve">. Paziņošanai par ugunsgrēku vai bojājumiem ir arī attiecīgie skaņas signāli, kā arī ugunsgrēka trauksmes signāls tiks pārraidīts pa radiokanālu uz centrālo apsardzes posteni </w:t>
      </w:r>
      <w:r>
        <w:rPr>
          <w:rFonts w:ascii="Arial" w:hAnsi="Arial" w:cs="Arial"/>
          <w:sz w:val="20"/>
          <w:szCs w:val="20"/>
          <w:lang w:val="lv-LV"/>
        </w:rPr>
        <w:t>(CAP)</w:t>
      </w:r>
      <w:r w:rsidRPr="00337E6B">
        <w:rPr>
          <w:rFonts w:ascii="Arial" w:hAnsi="Arial" w:cs="Arial"/>
          <w:sz w:val="20"/>
          <w:szCs w:val="20"/>
          <w:lang w:val="lv-LV"/>
        </w:rPr>
        <w:t xml:space="preserve">. Kontroles paneli paredzēts uzstādīt pēc pasūtītāja norādījuma </w:t>
      </w:r>
      <w:r w:rsidR="00723D4B">
        <w:rPr>
          <w:rFonts w:ascii="Arial" w:hAnsi="Arial" w:cs="Arial"/>
          <w:sz w:val="20"/>
          <w:szCs w:val="20"/>
          <w:lang w:val="lv-LV"/>
        </w:rPr>
        <w:t>dežuranta vietā, 1.stāvā (telpa Nr.11)</w:t>
      </w:r>
      <w:r w:rsidRPr="00337E6B">
        <w:rPr>
          <w:rFonts w:ascii="Arial" w:hAnsi="Arial" w:cs="Arial"/>
          <w:sz w:val="20"/>
          <w:szCs w:val="20"/>
          <w:lang w:val="lv-LV"/>
        </w:rPr>
        <w:t>.</w:t>
      </w:r>
    </w:p>
    <w:p w:rsidR="00EC5FBC" w:rsidRPr="00337E6B"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Arial" w:hAnsi="Arial" w:cs="Arial"/>
          <w:sz w:val="20"/>
          <w:szCs w:val="20"/>
          <w:lang w:val="lv-LV"/>
        </w:rPr>
        <w:t xml:space="preserve">      Objektā ieprojektēt</w:t>
      </w:r>
      <w:r>
        <w:rPr>
          <w:rFonts w:ascii="Arial" w:hAnsi="Arial" w:cs="Arial"/>
          <w:sz w:val="20"/>
          <w:szCs w:val="20"/>
          <w:lang w:val="lv-LV"/>
        </w:rPr>
        <w:t>as</w:t>
      </w:r>
      <w:r w:rsidRPr="00337E6B">
        <w:rPr>
          <w:rFonts w:ascii="Arial" w:hAnsi="Arial" w:cs="Arial"/>
          <w:sz w:val="20"/>
          <w:szCs w:val="20"/>
          <w:lang w:val="lv-LV"/>
        </w:rPr>
        <w:t xml:space="preserve"> ugunsgrēka iekārtas - dūmu </w:t>
      </w:r>
      <w:r w:rsidR="00DB1D4B">
        <w:rPr>
          <w:rFonts w:ascii="Arial" w:hAnsi="Arial" w:cs="Arial"/>
          <w:sz w:val="20"/>
          <w:szCs w:val="20"/>
          <w:lang w:val="lv-LV"/>
        </w:rPr>
        <w:t>NB338-2</w:t>
      </w:r>
      <w:r w:rsidR="00723D4B">
        <w:rPr>
          <w:rFonts w:ascii="Arial" w:hAnsi="Arial" w:cs="Arial"/>
          <w:sz w:val="20"/>
          <w:szCs w:val="20"/>
          <w:lang w:val="lv-LV"/>
        </w:rPr>
        <w:t>/</w:t>
      </w:r>
      <w:r w:rsidR="00950945">
        <w:rPr>
          <w:rFonts w:ascii="Arial" w:hAnsi="Arial" w:cs="Arial"/>
          <w:sz w:val="20"/>
          <w:szCs w:val="20"/>
          <w:lang w:val="lv-LV"/>
        </w:rPr>
        <w:t>L</w:t>
      </w:r>
      <w:r>
        <w:rPr>
          <w:rFonts w:ascii="Arial" w:hAnsi="Arial" w:cs="Arial"/>
          <w:sz w:val="20"/>
          <w:szCs w:val="20"/>
          <w:lang w:val="lv-LV"/>
        </w:rPr>
        <w:t xml:space="preserve"> un siltuma </w:t>
      </w:r>
      <w:r w:rsidR="00DB1D4B">
        <w:rPr>
          <w:rFonts w:ascii="Arial" w:hAnsi="Arial" w:cs="Arial"/>
          <w:sz w:val="20"/>
          <w:szCs w:val="20"/>
          <w:lang w:val="lv-LV"/>
        </w:rPr>
        <w:t>NB323-2</w:t>
      </w:r>
      <w:r>
        <w:rPr>
          <w:rFonts w:ascii="Arial" w:hAnsi="Arial" w:cs="Arial"/>
          <w:sz w:val="20"/>
          <w:szCs w:val="20"/>
          <w:lang w:val="lv-LV"/>
        </w:rPr>
        <w:t xml:space="preserve"> </w:t>
      </w:r>
      <w:r w:rsidRPr="00337E6B">
        <w:rPr>
          <w:rFonts w:ascii="Arial" w:hAnsi="Arial" w:cs="Arial"/>
          <w:sz w:val="20"/>
          <w:szCs w:val="20"/>
          <w:lang w:val="lv-LV"/>
        </w:rPr>
        <w:t>detektori, kas ir sertificēt</w:t>
      </w:r>
      <w:r>
        <w:rPr>
          <w:rFonts w:ascii="Arial" w:hAnsi="Arial" w:cs="Arial"/>
          <w:sz w:val="20"/>
          <w:szCs w:val="20"/>
          <w:lang w:val="lv-LV"/>
        </w:rPr>
        <w:t>as</w:t>
      </w:r>
      <w:r w:rsidRPr="00337E6B">
        <w:rPr>
          <w:rFonts w:ascii="Arial" w:hAnsi="Arial" w:cs="Arial"/>
          <w:sz w:val="20"/>
          <w:szCs w:val="20"/>
          <w:lang w:val="lv-LV"/>
        </w:rPr>
        <w:t>, atbilstoši standarta LVS EN 54-7</w:t>
      </w:r>
      <w:r>
        <w:rPr>
          <w:rFonts w:ascii="Arial" w:hAnsi="Arial" w:cs="Arial"/>
          <w:sz w:val="20"/>
          <w:szCs w:val="20"/>
          <w:lang w:val="lv-LV"/>
        </w:rPr>
        <w:t xml:space="preserve"> un 3.</w:t>
      </w:r>
      <w:r w:rsidRPr="00337E6B">
        <w:rPr>
          <w:rFonts w:ascii="Arial" w:hAnsi="Arial" w:cs="Arial"/>
          <w:sz w:val="20"/>
          <w:szCs w:val="20"/>
          <w:lang w:val="lv-LV"/>
        </w:rPr>
        <w:t xml:space="preserve">daļai, </w:t>
      </w:r>
      <w:r w:rsidR="00DB1D4B">
        <w:rPr>
          <w:rFonts w:ascii="Arial" w:hAnsi="Arial" w:cs="Arial"/>
          <w:sz w:val="20"/>
          <w:szCs w:val="20"/>
          <w:lang w:val="lv-LV"/>
        </w:rPr>
        <w:t xml:space="preserve">manuālas trauksmes </w:t>
      </w:r>
      <w:r w:rsidRPr="00337E6B">
        <w:rPr>
          <w:rFonts w:ascii="Arial" w:hAnsi="Arial" w:cs="Arial"/>
          <w:sz w:val="20"/>
          <w:szCs w:val="20"/>
          <w:lang w:val="lv-LV"/>
        </w:rPr>
        <w:t>signāl</w:t>
      </w:r>
      <w:r w:rsidR="00DB1D4B">
        <w:rPr>
          <w:rFonts w:ascii="Arial" w:hAnsi="Arial" w:cs="Arial"/>
          <w:sz w:val="20"/>
          <w:szCs w:val="20"/>
          <w:lang w:val="lv-LV"/>
        </w:rPr>
        <w:t>devējs</w:t>
      </w:r>
      <w:r w:rsidRPr="00337E6B">
        <w:rPr>
          <w:rFonts w:ascii="Arial" w:hAnsi="Arial" w:cs="Arial"/>
          <w:sz w:val="20"/>
          <w:szCs w:val="20"/>
          <w:lang w:val="lv-LV"/>
        </w:rPr>
        <w:t xml:space="preserve"> “FP/3RD CQR” 11. daļai,</w:t>
      </w:r>
      <w:r>
        <w:rPr>
          <w:rFonts w:ascii="Arial" w:hAnsi="Arial" w:cs="Arial"/>
          <w:sz w:val="20"/>
          <w:szCs w:val="20"/>
          <w:lang w:val="lv-LV"/>
        </w:rPr>
        <w:t xml:space="preserve"> </w:t>
      </w:r>
      <w:r w:rsidRPr="00337E6B">
        <w:rPr>
          <w:rFonts w:ascii="Arial" w:hAnsi="Arial" w:cs="Arial"/>
          <w:sz w:val="20"/>
          <w:szCs w:val="20"/>
          <w:lang w:val="lv-LV"/>
        </w:rPr>
        <w:t>ugunsgrēka sirēnas</w:t>
      </w:r>
      <w:r w:rsidR="00DB1D4B">
        <w:rPr>
          <w:rFonts w:ascii="Arial" w:hAnsi="Arial" w:cs="Arial"/>
          <w:sz w:val="20"/>
          <w:szCs w:val="20"/>
          <w:lang w:val="lv-LV"/>
        </w:rPr>
        <w:t xml:space="preserve"> </w:t>
      </w:r>
      <w:r w:rsidR="00DB1D4B" w:rsidRPr="00DB1D4B">
        <w:rPr>
          <w:rFonts w:ascii="Arial" w:hAnsi="Arial" w:cs="Arial"/>
          <w:sz w:val="20"/>
          <w:szCs w:val="20"/>
          <w:lang w:val="lv-LV"/>
        </w:rPr>
        <w:t>AH-03217S</w:t>
      </w:r>
      <w:r w:rsidR="00950945">
        <w:rPr>
          <w:rFonts w:ascii="Arial" w:hAnsi="Arial" w:cs="Arial"/>
          <w:sz w:val="20"/>
          <w:szCs w:val="20"/>
          <w:lang w:val="lv-LV"/>
        </w:rPr>
        <w:t xml:space="preserve"> un PSC0013</w:t>
      </w:r>
      <w:r>
        <w:rPr>
          <w:rFonts w:ascii="Arial" w:hAnsi="Arial" w:cs="Arial"/>
          <w:sz w:val="20"/>
          <w:szCs w:val="20"/>
          <w:lang w:val="lv-LV"/>
        </w:rPr>
        <w:t>,</w:t>
      </w:r>
      <w:r w:rsidRPr="00337E6B">
        <w:rPr>
          <w:rFonts w:ascii="Arial" w:hAnsi="Arial" w:cs="Arial"/>
          <w:sz w:val="20"/>
          <w:szCs w:val="20"/>
          <w:lang w:val="lv-LV"/>
        </w:rPr>
        <w:t xml:space="preserve"> kas ir sertificēti, atbilstoši standarta LVS EN 54-3.daļai</w:t>
      </w:r>
      <w:r>
        <w:rPr>
          <w:rFonts w:ascii="Arial" w:hAnsi="Arial" w:cs="Arial"/>
          <w:sz w:val="20"/>
          <w:szCs w:val="20"/>
          <w:lang w:val="lv-LV"/>
        </w:rPr>
        <w:t>.</w:t>
      </w:r>
      <w:r w:rsidRPr="00337E6B">
        <w:rPr>
          <w:rFonts w:ascii="Arial" w:hAnsi="Arial" w:cs="Arial"/>
          <w:sz w:val="20"/>
          <w:szCs w:val="20"/>
          <w:lang w:val="lv-LV"/>
        </w:rPr>
        <w:t xml:space="preserve"> </w:t>
      </w:r>
    </w:p>
    <w:p w:rsidR="00EC5FBC" w:rsidRPr="00337E6B"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Arial" w:hAnsi="Arial" w:cs="Arial"/>
          <w:sz w:val="20"/>
          <w:szCs w:val="20"/>
          <w:lang w:val="lv-LV"/>
        </w:rPr>
        <w:t xml:space="preserve">      Ugunsgrēka detektoru tipi un izvietojums atbilstoši LVS CEN/TS 54-14:2005L. Pielikums A “Speciālās rekomendācijas” </w:t>
      </w:r>
      <w:proofErr w:type="gramStart"/>
      <w:r w:rsidRPr="00337E6B">
        <w:rPr>
          <w:rFonts w:ascii="Arial" w:hAnsi="Arial" w:cs="Arial"/>
          <w:sz w:val="20"/>
          <w:szCs w:val="20"/>
          <w:lang w:val="lv-LV"/>
        </w:rPr>
        <w:t>(</w:t>
      </w:r>
      <w:proofErr w:type="gramEnd"/>
      <w:r w:rsidRPr="00337E6B">
        <w:rPr>
          <w:rFonts w:ascii="Arial" w:hAnsi="Arial" w:cs="Arial"/>
          <w:sz w:val="20"/>
          <w:szCs w:val="20"/>
          <w:lang w:val="lv-LV"/>
        </w:rPr>
        <w:t xml:space="preserve">t.sk. Tabula A.1. “Darbības rādiuss un griestu augstuma līmenis”) un to ražotāju norādēm. </w:t>
      </w:r>
    </w:p>
    <w:p w:rsidR="00EC5FBC" w:rsidRPr="00337E6B"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Arial" w:hAnsi="Arial" w:cs="Arial"/>
          <w:sz w:val="20"/>
          <w:szCs w:val="20"/>
          <w:lang w:val="lv-LV"/>
        </w:rPr>
        <w:t xml:space="preserve">      </w:t>
      </w:r>
      <w:r>
        <w:rPr>
          <w:rFonts w:ascii="Arial" w:hAnsi="Arial" w:cs="Arial"/>
          <w:sz w:val="20"/>
          <w:szCs w:val="20"/>
          <w:lang w:val="lv-LV"/>
        </w:rPr>
        <w:t>E</w:t>
      </w:r>
      <w:r w:rsidRPr="00337E6B">
        <w:rPr>
          <w:rFonts w:ascii="Arial" w:hAnsi="Arial" w:cs="Arial"/>
          <w:sz w:val="20"/>
          <w:szCs w:val="20"/>
          <w:lang w:val="lv-LV"/>
        </w:rPr>
        <w:t>vakuācijas ceļos ir paredzēti manuālie izsaukuma punkti (signālpogas) - atbilstoši LVS CEN/TS 54-14:2005L p.6.5.4 un p.A.6.4.4. “</w:t>
      </w:r>
      <w:r w:rsidR="00DB1D4B">
        <w:rPr>
          <w:rFonts w:ascii="Arial" w:hAnsi="Arial" w:cs="Arial"/>
          <w:sz w:val="20"/>
          <w:szCs w:val="20"/>
          <w:lang w:val="lv-LV"/>
        </w:rPr>
        <w:t xml:space="preserve">Manuālas trauksmes </w:t>
      </w:r>
      <w:r w:rsidR="00DB1D4B" w:rsidRPr="00337E6B">
        <w:rPr>
          <w:rFonts w:ascii="Arial" w:hAnsi="Arial" w:cs="Arial"/>
          <w:sz w:val="20"/>
          <w:szCs w:val="20"/>
          <w:lang w:val="lv-LV"/>
        </w:rPr>
        <w:t>signāl</w:t>
      </w:r>
      <w:r w:rsidR="00DB1D4B">
        <w:rPr>
          <w:rFonts w:ascii="Arial" w:hAnsi="Arial" w:cs="Arial"/>
          <w:sz w:val="20"/>
          <w:szCs w:val="20"/>
          <w:lang w:val="lv-LV"/>
        </w:rPr>
        <w:t>devējs</w:t>
      </w:r>
      <w:r w:rsidRPr="00337E6B">
        <w:rPr>
          <w:rFonts w:ascii="Arial" w:hAnsi="Arial" w:cs="Arial"/>
          <w:sz w:val="20"/>
          <w:szCs w:val="20"/>
          <w:lang w:val="lv-LV"/>
        </w:rPr>
        <w:t>” un to ražotāju norādēm.</w:t>
      </w:r>
    </w:p>
    <w:p w:rsidR="00EC5FBC"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Arial" w:hAnsi="Arial" w:cs="Arial"/>
          <w:sz w:val="20"/>
          <w:szCs w:val="20"/>
          <w:lang w:val="lv-LV"/>
        </w:rPr>
        <w:t xml:space="preserve">      </w:t>
      </w:r>
      <w:r w:rsidR="00723D4B">
        <w:rPr>
          <w:rFonts w:ascii="Arial" w:hAnsi="Arial" w:cs="Arial"/>
          <w:sz w:val="20"/>
          <w:szCs w:val="20"/>
          <w:lang w:val="lv-LV"/>
        </w:rPr>
        <w:t>Detektoriem, m</w:t>
      </w:r>
      <w:r w:rsidR="00723D4B">
        <w:rPr>
          <w:rFonts w:ascii="Arial" w:hAnsi="Arial" w:cs="Arial"/>
          <w:sz w:val="20"/>
          <w:szCs w:val="20"/>
          <w:lang w:val="lv-LV"/>
        </w:rPr>
        <w:t xml:space="preserve">anuālas trauksmes </w:t>
      </w:r>
      <w:r w:rsidR="00723D4B" w:rsidRPr="00337E6B">
        <w:rPr>
          <w:rFonts w:ascii="Arial" w:hAnsi="Arial" w:cs="Arial"/>
          <w:sz w:val="20"/>
          <w:szCs w:val="20"/>
          <w:lang w:val="lv-LV"/>
        </w:rPr>
        <w:t>signāl</w:t>
      </w:r>
      <w:r w:rsidR="00723D4B">
        <w:rPr>
          <w:rFonts w:ascii="Arial" w:hAnsi="Arial" w:cs="Arial"/>
          <w:sz w:val="20"/>
          <w:szCs w:val="20"/>
          <w:lang w:val="lv-LV"/>
        </w:rPr>
        <w:t>devējiem</w:t>
      </w:r>
      <w:r w:rsidRPr="00337E6B">
        <w:rPr>
          <w:rFonts w:ascii="Arial" w:hAnsi="Arial" w:cs="Arial"/>
          <w:sz w:val="20"/>
          <w:szCs w:val="20"/>
          <w:lang w:val="lv-LV"/>
        </w:rPr>
        <w:t xml:space="preserve">, </w:t>
      </w:r>
      <w:r w:rsidR="00723D4B">
        <w:rPr>
          <w:rFonts w:ascii="Arial" w:hAnsi="Arial" w:cs="Arial"/>
          <w:sz w:val="20"/>
          <w:szCs w:val="20"/>
          <w:lang w:val="lv-LV"/>
        </w:rPr>
        <w:t>sirēnām</w:t>
      </w:r>
      <w:r w:rsidRPr="00337E6B">
        <w:rPr>
          <w:rFonts w:ascii="Arial" w:hAnsi="Arial" w:cs="Arial"/>
          <w:sz w:val="20"/>
          <w:szCs w:val="20"/>
          <w:lang w:val="lv-LV"/>
        </w:rPr>
        <w:t>, un relej</w:t>
      </w:r>
      <w:r w:rsidR="00723D4B">
        <w:rPr>
          <w:rFonts w:ascii="Arial" w:hAnsi="Arial" w:cs="Arial"/>
          <w:sz w:val="20"/>
          <w:szCs w:val="20"/>
          <w:lang w:val="lv-LV"/>
        </w:rPr>
        <w:t>iem</w:t>
      </w:r>
      <w:r w:rsidRPr="00337E6B">
        <w:rPr>
          <w:rFonts w:ascii="Arial" w:hAnsi="Arial" w:cs="Arial"/>
          <w:sz w:val="20"/>
          <w:szCs w:val="20"/>
          <w:lang w:val="lv-LV"/>
        </w:rPr>
        <w:t xml:space="preserve"> tiek pielietots signalizācijas </w:t>
      </w:r>
      <w:r>
        <w:rPr>
          <w:rFonts w:ascii="Arial" w:hAnsi="Arial" w:cs="Arial"/>
          <w:sz w:val="20"/>
          <w:szCs w:val="20"/>
          <w:lang w:val="lv-LV"/>
        </w:rPr>
        <w:t>JE-H(st)H</w:t>
      </w:r>
      <w:r w:rsidRPr="00337E6B">
        <w:rPr>
          <w:rFonts w:ascii="Arial" w:hAnsi="Arial" w:cs="Arial"/>
          <w:sz w:val="20"/>
          <w:szCs w:val="20"/>
          <w:lang w:val="lv-LV"/>
        </w:rPr>
        <w:t xml:space="preserve"> 1x2x0.8</w:t>
      </w:r>
      <w:r>
        <w:rPr>
          <w:rFonts w:ascii="Arial" w:hAnsi="Arial" w:cs="Arial"/>
          <w:sz w:val="20"/>
          <w:szCs w:val="20"/>
          <w:lang w:val="lv-LV"/>
        </w:rPr>
        <w:t>+</w:t>
      </w:r>
      <w:r w:rsidR="00723D4B">
        <w:rPr>
          <w:rFonts w:ascii="Arial" w:hAnsi="Arial" w:cs="Arial"/>
          <w:sz w:val="20"/>
          <w:szCs w:val="20"/>
          <w:lang w:val="lv-LV"/>
        </w:rPr>
        <w:t>E</w:t>
      </w:r>
      <w:r w:rsidRPr="00337E6B">
        <w:rPr>
          <w:rFonts w:ascii="Arial" w:hAnsi="Arial" w:cs="Arial"/>
          <w:sz w:val="20"/>
          <w:szCs w:val="20"/>
          <w:lang w:val="lv-LV"/>
        </w:rPr>
        <w:t xml:space="preserve"> ugunsizturīgs kabelis (E30), kas nodrošina funkcionēšanu aizdegšanās režīmā 30 minūtes saskaņā ar normām EN ISO/IEC 17050-1.</w:t>
      </w:r>
    </w:p>
    <w:p w:rsidR="00EC5FBC" w:rsidRPr="00337E6B"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Arial" w:hAnsi="Arial" w:cs="Arial"/>
          <w:sz w:val="20"/>
          <w:szCs w:val="20"/>
          <w:lang w:val="lv-LV"/>
        </w:rPr>
        <w:t xml:space="preserve">      Ugunsgrēka signalizācijas sistēmas kontroles paneļa ~ 220V elektrobarošanu nodrošināt no elektrosadales atsevišķas grupas pēc 3 dzīslu shēmas ar ugunsizturīgu </w:t>
      </w:r>
      <w:r>
        <w:rPr>
          <w:rFonts w:ascii="Arial" w:hAnsi="Arial" w:cs="Arial"/>
          <w:sz w:val="20"/>
          <w:szCs w:val="20"/>
          <w:lang w:val="lv-LV"/>
        </w:rPr>
        <w:t xml:space="preserve">(E30) </w:t>
      </w:r>
      <w:r w:rsidRPr="00337E6B">
        <w:rPr>
          <w:rFonts w:ascii="Arial" w:hAnsi="Arial" w:cs="Arial"/>
          <w:sz w:val="20"/>
          <w:szCs w:val="20"/>
          <w:lang w:val="lv-LV"/>
        </w:rPr>
        <w:t>kabeli 3x</w:t>
      </w:r>
      <w:r w:rsidR="00723D4B">
        <w:rPr>
          <w:rFonts w:ascii="Arial" w:hAnsi="Arial" w:cs="Arial"/>
          <w:sz w:val="20"/>
          <w:szCs w:val="20"/>
          <w:lang w:val="lv-LV"/>
        </w:rPr>
        <w:t>2</w:t>
      </w:r>
      <w:r w:rsidRPr="00337E6B">
        <w:rPr>
          <w:rFonts w:ascii="Arial" w:hAnsi="Arial" w:cs="Arial"/>
          <w:sz w:val="20"/>
          <w:szCs w:val="20"/>
          <w:lang w:val="lv-LV"/>
        </w:rPr>
        <w:t>,5, rezerves =24V elektrobarošanu - no divām akumulatoru baterijām (</w:t>
      </w:r>
      <w:r>
        <w:rPr>
          <w:rFonts w:ascii="Arial" w:hAnsi="Arial" w:cs="Arial"/>
          <w:sz w:val="20"/>
          <w:szCs w:val="20"/>
          <w:lang w:val="lv-LV"/>
        </w:rPr>
        <w:t>1</w:t>
      </w:r>
      <w:r w:rsidRPr="00337E6B">
        <w:rPr>
          <w:rFonts w:ascii="Arial" w:hAnsi="Arial" w:cs="Arial"/>
          <w:sz w:val="20"/>
          <w:szCs w:val="20"/>
          <w:lang w:val="lv-LV"/>
        </w:rPr>
        <w:t xml:space="preserve">7Ah, 12V), kas garantē sistēmas normālu funkcionēšanu darba režīmā </w:t>
      </w:r>
      <w:r>
        <w:rPr>
          <w:rFonts w:ascii="Arial" w:hAnsi="Arial" w:cs="Arial"/>
          <w:sz w:val="20"/>
          <w:szCs w:val="20"/>
          <w:lang w:val="lv-LV"/>
        </w:rPr>
        <w:t>30</w:t>
      </w:r>
      <w:r w:rsidRPr="00337E6B">
        <w:rPr>
          <w:rFonts w:ascii="Arial" w:hAnsi="Arial" w:cs="Arial"/>
          <w:sz w:val="20"/>
          <w:szCs w:val="20"/>
          <w:lang w:val="lv-LV"/>
        </w:rPr>
        <w:t xml:space="preserve"> stundas vai trauksmes režīmā vismaz 30 minūtes (atbilstoši LVS CEN/TS 54-14:2005L </w:t>
      </w:r>
      <w:proofErr w:type="spellStart"/>
      <w:r w:rsidRPr="00337E6B">
        <w:rPr>
          <w:rFonts w:ascii="Arial" w:hAnsi="Arial" w:cs="Arial"/>
          <w:sz w:val="20"/>
          <w:szCs w:val="20"/>
          <w:lang w:val="lv-LV"/>
        </w:rPr>
        <w:t>p.A</w:t>
      </w:r>
      <w:proofErr w:type="spellEnd"/>
      <w:r w:rsidRPr="00337E6B">
        <w:rPr>
          <w:rFonts w:ascii="Arial" w:hAnsi="Arial" w:cs="Arial"/>
          <w:sz w:val="20"/>
          <w:szCs w:val="20"/>
          <w:lang w:val="lv-LV"/>
        </w:rPr>
        <w:t xml:space="preserve"> 6.7.3 “Barošana dežūrrežīmā”). Sakarā ar to, ka noslēgts līgums ar apsardzes uzņēmumu par tālvadības pārraudzību un saskaņā, ar kuru maksimālais remonta darbu periods ir mazāks par</w:t>
      </w:r>
      <w:r>
        <w:rPr>
          <w:rFonts w:ascii="Arial" w:hAnsi="Arial" w:cs="Arial"/>
          <w:sz w:val="20"/>
          <w:szCs w:val="20"/>
          <w:lang w:val="lv-LV"/>
        </w:rPr>
        <w:t xml:space="preserve"> 24 stundām, līdz ar to minimālā</w:t>
      </w:r>
      <w:r w:rsidRPr="00337E6B">
        <w:rPr>
          <w:rFonts w:ascii="Arial" w:hAnsi="Arial" w:cs="Arial"/>
          <w:sz w:val="20"/>
          <w:szCs w:val="20"/>
          <w:lang w:val="lv-LV"/>
        </w:rPr>
        <w:t xml:space="preserve"> kapacitāte ir 30 stundas.</w:t>
      </w:r>
    </w:p>
    <w:p w:rsidR="00EC5FBC" w:rsidRPr="00337E6B"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Arial" w:hAnsi="Arial" w:cs="Arial"/>
          <w:sz w:val="20"/>
          <w:szCs w:val="20"/>
          <w:lang w:val="lv-LV"/>
        </w:rPr>
        <w:t xml:space="preserve">       Automātiskās ugunsgrēka signalizācijas līnijas montāža jāveic atsevišķi no citu elektroiekārtu spēka vadiem</w:t>
      </w:r>
      <w:r>
        <w:rPr>
          <w:rFonts w:ascii="Arial" w:hAnsi="Arial" w:cs="Arial"/>
          <w:sz w:val="20"/>
          <w:szCs w:val="20"/>
          <w:lang w:val="lv-LV"/>
        </w:rPr>
        <w:t xml:space="preserve"> (min. 30 cm atstarpe)</w:t>
      </w:r>
      <w:r w:rsidRPr="00337E6B">
        <w:rPr>
          <w:rFonts w:ascii="Arial" w:hAnsi="Arial" w:cs="Arial"/>
          <w:sz w:val="20"/>
          <w:szCs w:val="20"/>
          <w:lang w:val="lv-LV"/>
        </w:rPr>
        <w:t>, ievērojot normatīvajos aktos paredzētos attālumus. Kabeļi tiek montēti virs piekārtiem griestiem, zem apmetuma, vai</w:t>
      </w:r>
      <w:proofErr w:type="gramStart"/>
      <w:r w:rsidRPr="00337E6B">
        <w:rPr>
          <w:rFonts w:ascii="Arial" w:hAnsi="Arial" w:cs="Arial"/>
          <w:sz w:val="20"/>
          <w:szCs w:val="20"/>
          <w:lang w:val="lv-LV"/>
        </w:rPr>
        <w:t xml:space="preserve"> stiprinot pie sienām vai citām konstrukcijām saskaņā ar LR spēk</w:t>
      </w:r>
      <w:r>
        <w:rPr>
          <w:rFonts w:ascii="Arial" w:hAnsi="Arial" w:cs="Arial"/>
          <w:sz w:val="20"/>
          <w:szCs w:val="20"/>
          <w:lang w:val="lv-LV"/>
        </w:rPr>
        <w:t>ā</w:t>
      </w:r>
      <w:r w:rsidRPr="00337E6B">
        <w:rPr>
          <w:rFonts w:ascii="Arial" w:hAnsi="Arial" w:cs="Arial"/>
          <w:sz w:val="20"/>
          <w:szCs w:val="20"/>
          <w:lang w:val="lv-LV"/>
        </w:rPr>
        <w:t xml:space="preserve"> esošiem būvnormatīviem un ugunsdrošības normām</w:t>
      </w:r>
      <w:proofErr w:type="gramEnd"/>
      <w:r w:rsidRPr="00337E6B">
        <w:rPr>
          <w:rFonts w:ascii="Arial" w:hAnsi="Arial" w:cs="Arial"/>
          <w:sz w:val="20"/>
          <w:szCs w:val="20"/>
          <w:lang w:val="lv-LV"/>
        </w:rPr>
        <w:t>. Montāžas darbu izpildes laikā jānodrošina nepieciešamie tehniskie un drošības tehnikas pasākumi iekārtu montāžas darbu drošai veikšanai. Iekārtu montāža jāveic atbilstoši normatīvo aktu prasībām, ievērojot ierīču un materiālu tehnisko pašu (instrukciju) prasības.</w:t>
      </w:r>
    </w:p>
    <w:p w:rsidR="00EC5FBC" w:rsidRPr="00AC0B7C" w:rsidRDefault="00EC5FBC" w:rsidP="00EC5FBC">
      <w:pPr>
        <w:autoSpaceDE w:val="0"/>
        <w:autoSpaceDN w:val="0"/>
        <w:adjustRightInd w:val="0"/>
        <w:spacing w:after="0" w:line="240" w:lineRule="auto"/>
        <w:jc w:val="both"/>
        <w:rPr>
          <w:rFonts w:ascii="Arial" w:hAnsi="Arial" w:cs="Arial"/>
          <w:sz w:val="20"/>
          <w:szCs w:val="20"/>
          <w:lang w:val="lv-LV"/>
        </w:rPr>
      </w:pPr>
      <w:r w:rsidRPr="00337E6B">
        <w:rPr>
          <w:rFonts w:ascii="Arial" w:hAnsi="Arial" w:cs="Arial"/>
          <w:sz w:val="20"/>
          <w:szCs w:val="20"/>
          <w:lang w:val="lv-LV"/>
        </w:rPr>
        <w:t xml:space="preserve">       </w:t>
      </w:r>
      <w:r w:rsidRPr="00AC0B7C">
        <w:rPr>
          <w:rFonts w:ascii="Arial" w:hAnsi="Arial" w:cs="Arial"/>
          <w:sz w:val="20"/>
          <w:szCs w:val="20"/>
          <w:lang w:val="lv-LV"/>
        </w:rPr>
        <w:t>Pēc U</w:t>
      </w:r>
      <w:r>
        <w:rPr>
          <w:rFonts w:ascii="Arial" w:hAnsi="Arial" w:cs="Arial"/>
          <w:sz w:val="20"/>
          <w:szCs w:val="20"/>
          <w:lang w:val="lv-LV"/>
        </w:rPr>
        <w:t>A</w:t>
      </w:r>
      <w:r w:rsidRPr="00AC0B7C">
        <w:rPr>
          <w:rFonts w:ascii="Arial" w:hAnsi="Arial" w:cs="Arial"/>
          <w:sz w:val="20"/>
          <w:szCs w:val="20"/>
          <w:lang w:val="lv-LV"/>
        </w:rPr>
        <w:t xml:space="preserve">S sistēmas nodošanas ekspluatācijā, tās tehnisko apkopi ir jāveic atbilstoši Ministru kabineta </w:t>
      </w:r>
      <w:proofErr w:type="gramStart"/>
      <w:r w:rsidRPr="00AC0B7C">
        <w:rPr>
          <w:rFonts w:ascii="Arial" w:hAnsi="Arial" w:cs="Arial"/>
          <w:sz w:val="20"/>
          <w:szCs w:val="20"/>
          <w:lang w:val="lv-LV"/>
        </w:rPr>
        <w:t>2016.gada</w:t>
      </w:r>
      <w:proofErr w:type="gramEnd"/>
      <w:r w:rsidRPr="00AC0B7C">
        <w:rPr>
          <w:rFonts w:ascii="Arial" w:hAnsi="Arial" w:cs="Arial"/>
          <w:sz w:val="20"/>
          <w:szCs w:val="20"/>
          <w:lang w:val="lv-LV"/>
        </w:rPr>
        <w:t xml:space="preserve"> 19.aprīļa noteikumu Nr.238 „Ugunsdrošības noteikumi” sadaļu 5.3. un 5.4., un LVS EN 54-14:2005L A.11 pielikuma prasībām.</w:t>
      </w:r>
    </w:p>
    <w:p w:rsidR="00EC5FBC" w:rsidRPr="00AC0B7C" w:rsidRDefault="00EC5FBC" w:rsidP="00EC5FBC">
      <w:pPr>
        <w:autoSpaceDE w:val="0"/>
        <w:autoSpaceDN w:val="0"/>
        <w:adjustRightInd w:val="0"/>
        <w:spacing w:after="0" w:line="240" w:lineRule="auto"/>
        <w:jc w:val="both"/>
        <w:rPr>
          <w:rFonts w:ascii="Arial" w:hAnsi="Arial" w:cs="Arial"/>
          <w:sz w:val="20"/>
          <w:szCs w:val="20"/>
          <w:lang w:val="lv-LV"/>
        </w:rPr>
      </w:pPr>
      <w:r w:rsidRPr="00AC0B7C">
        <w:rPr>
          <w:rFonts w:ascii="Arial" w:hAnsi="Arial" w:cs="Arial"/>
          <w:sz w:val="20"/>
          <w:szCs w:val="20"/>
          <w:lang w:val="lv-LV"/>
        </w:rPr>
        <w:t>Sakarā ar to ir nepieciešams sistēmas ekspluatācijai norīkot speciāli apmācītu apkalpojošo personālu, kas veiks šo sistēmu tehnisko apkopi un remontu. Gadījumā, ja tāda personāla objektā nav, jānoslēdz līgums ar attiecīgu specializētu organizāciju par sistēmas tehnisko apkopi un remontu.</w:t>
      </w:r>
    </w:p>
    <w:p w:rsidR="00EC5FBC" w:rsidRPr="00AC0B7C" w:rsidRDefault="00950945" w:rsidP="00950945">
      <w:pPr>
        <w:autoSpaceDE w:val="0"/>
        <w:autoSpaceDN w:val="0"/>
        <w:adjustRightInd w:val="0"/>
        <w:spacing w:after="0" w:line="240" w:lineRule="auto"/>
        <w:jc w:val="both"/>
        <w:rPr>
          <w:rFonts w:ascii="Arial" w:hAnsi="Arial" w:cs="Arial"/>
          <w:sz w:val="20"/>
          <w:szCs w:val="20"/>
          <w:lang w:val="lv-LV"/>
        </w:rPr>
      </w:pPr>
      <w:r>
        <w:rPr>
          <w:rFonts w:ascii="Arial" w:hAnsi="Arial" w:cs="Arial"/>
          <w:sz w:val="20"/>
          <w:szCs w:val="20"/>
          <w:lang w:val="lv-LV"/>
        </w:rPr>
        <w:t xml:space="preserve">       </w:t>
      </w:r>
      <w:r w:rsidR="00EC5FBC" w:rsidRPr="00AC0B7C">
        <w:rPr>
          <w:rFonts w:ascii="Arial" w:hAnsi="Arial" w:cs="Arial"/>
          <w:sz w:val="20"/>
          <w:szCs w:val="20"/>
          <w:lang w:val="lv-LV"/>
        </w:rPr>
        <w:t>U</w:t>
      </w:r>
      <w:r w:rsidR="00EC5FBC">
        <w:rPr>
          <w:rFonts w:ascii="Arial" w:hAnsi="Arial" w:cs="Arial"/>
          <w:sz w:val="20"/>
          <w:szCs w:val="20"/>
          <w:lang w:val="lv-LV"/>
        </w:rPr>
        <w:t>A</w:t>
      </w:r>
      <w:r w:rsidR="00EC5FBC" w:rsidRPr="00AC0B7C">
        <w:rPr>
          <w:rFonts w:ascii="Arial" w:hAnsi="Arial" w:cs="Arial"/>
          <w:sz w:val="20"/>
          <w:szCs w:val="20"/>
          <w:lang w:val="lv-LV"/>
        </w:rPr>
        <w:t xml:space="preserve">S sistēmas un iekārtas uztur darba kārtībā un ekspluatē saskaņā ar iekārtu ražotāja tehniskās dokumentācijas prasībām un objektā izstrādātajiem Nosacījumiem sistēmas tehniskajai apkopei un uzturēšanai. </w:t>
      </w:r>
    </w:p>
    <w:p w:rsidR="00EC5FBC" w:rsidRPr="00AC0B7C" w:rsidRDefault="00950945" w:rsidP="00950945">
      <w:pPr>
        <w:autoSpaceDE w:val="0"/>
        <w:autoSpaceDN w:val="0"/>
        <w:adjustRightInd w:val="0"/>
        <w:spacing w:after="0" w:line="240" w:lineRule="auto"/>
        <w:jc w:val="both"/>
        <w:rPr>
          <w:rFonts w:ascii="Arial" w:hAnsi="Arial" w:cs="Arial"/>
          <w:sz w:val="20"/>
          <w:szCs w:val="20"/>
          <w:lang w:val="lv-LV"/>
        </w:rPr>
      </w:pPr>
      <w:r>
        <w:rPr>
          <w:rFonts w:ascii="Arial" w:hAnsi="Arial" w:cs="Arial"/>
          <w:sz w:val="20"/>
          <w:szCs w:val="20"/>
          <w:lang w:val="lv-LV"/>
        </w:rPr>
        <w:t xml:space="preserve">       </w:t>
      </w:r>
      <w:r w:rsidR="00EC5FBC" w:rsidRPr="00AC0B7C">
        <w:rPr>
          <w:rFonts w:ascii="Arial" w:hAnsi="Arial" w:cs="Arial"/>
          <w:sz w:val="20"/>
          <w:szCs w:val="20"/>
          <w:lang w:val="lv-LV"/>
        </w:rPr>
        <w:t>U</w:t>
      </w:r>
      <w:r w:rsidR="00EC5FBC">
        <w:rPr>
          <w:rFonts w:ascii="Arial" w:hAnsi="Arial" w:cs="Arial"/>
          <w:sz w:val="20"/>
          <w:szCs w:val="20"/>
          <w:lang w:val="lv-LV"/>
        </w:rPr>
        <w:t>A</w:t>
      </w:r>
      <w:r w:rsidR="00EC5FBC" w:rsidRPr="00AC0B7C">
        <w:rPr>
          <w:rFonts w:ascii="Arial" w:hAnsi="Arial" w:cs="Arial"/>
          <w:sz w:val="20"/>
          <w:szCs w:val="20"/>
          <w:lang w:val="lv-LV"/>
        </w:rPr>
        <w:t>S sistēmas Nosacījumus sistēmas tehniskajai apkopei un uzturēšanai izstrādā atbilstoši Ministru kabineta 2016.</w:t>
      </w:r>
      <w:r w:rsidR="00EC5FBC">
        <w:rPr>
          <w:rFonts w:ascii="Arial" w:hAnsi="Arial" w:cs="Arial"/>
          <w:sz w:val="20"/>
          <w:szCs w:val="20"/>
          <w:lang w:val="lv-LV"/>
        </w:rPr>
        <w:t xml:space="preserve"> </w:t>
      </w:r>
      <w:r w:rsidR="00EC5FBC" w:rsidRPr="00AC0B7C">
        <w:rPr>
          <w:rFonts w:ascii="Arial" w:hAnsi="Arial" w:cs="Arial"/>
          <w:sz w:val="20"/>
          <w:szCs w:val="20"/>
          <w:lang w:val="lv-LV"/>
        </w:rPr>
        <w:t xml:space="preserve">gada 19.aprīļa noteikumu Nr.238 „Ugunsdrošības noteikumi” 9. pielikuma prasībām. </w:t>
      </w:r>
    </w:p>
    <w:p w:rsidR="00EC5FBC" w:rsidRPr="00AC0B7C" w:rsidRDefault="00950945" w:rsidP="00950945">
      <w:pPr>
        <w:autoSpaceDE w:val="0"/>
        <w:autoSpaceDN w:val="0"/>
        <w:adjustRightInd w:val="0"/>
        <w:spacing w:after="0" w:line="240" w:lineRule="auto"/>
        <w:jc w:val="both"/>
        <w:rPr>
          <w:rFonts w:ascii="Arial" w:hAnsi="Arial" w:cs="Arial"/>
          <w:sz w:val="20"/>
          <w:szCs w:val="20"/>
          <w:lang w:val="lv-LV"/>
        </w:rPr>
      </w:pPr>
      <w:r>
        <w:rPr>
          <w:rFonts w:ascii="Arial" w:hAnsi="Arial" w:cs="Arial"/>
          <w:sz w:val="20"/>
          <w:szCs w:val="20"/>
          <w:lang w:val="lv-LV"/>
        </w:rPr>
        <w:t xml:space="preserve">       </w:t>
      </w:r>
      <w:r w:rsidR="00EC5FBC" w:rsidRPr="00AC0B7C">
        <w:rPr>
          <w:rFonts w:ascii="Arial" w:hAnsi="Arial" w:cs="Arial"/>
          <w:sz w:val="20"/>
          <w:szCs w:val="20"/>
          <w:lang w:val="lv-LV"/>
        </w:rPr>
        <w:t>Tā kā ēkā nav paredzēts diennakts apsardzes postenis, trauksmes signāls jāpadod no U</w:t>
      </w:r>
      <w:r w:rsidR="00EC5FBC">
        <w:rPr>
          <w:rFonts w:ascii="Arial" w:hAnsi="Arial" w:cs="Arial"/>
          <w:sz w:val="20"/>
          <w:szCs w:val="20"/>
          <w:lang w:val="lv-LV"/>
        </w:rPr>
        <w:t>A</w:t>
      </w:r>
      <w:r w:rsidR="00EC5FBC" w:rsidRPr="00AC0B7C">
        <w:rPr>
          <w:rFonts w:ascii="Arial" w:hAnsi="Arial" w:cs="Arial"/>
          <w:sz w:val="20"/>
          <w:szCs w:val="20"/>
          <w:lang w:val="lv-LV"/>
        </w:rPr>
        <w:t>S paneļa uz 24 stundu raidītāju. Raidītāju var uzstādīt jebkura apsardzes firma, kura, pēc līguma, apkalpos šo ēku. Visas papildus iekārtas (raidītājs, barošanas bloki un akumulatori) piedāvā apsardzes firma.</w:t>
      </w:r>
    </w:p>
    <w:p w:rsidR="00D47CC0" w:rsidRPr="00D47CC0" w:rsidRDefault="00D47CC0" w:rsidP="00EC5FBC">
      <w:pPr>
        <w:autoSpaceDE w:val="0"/>
        <w:autoSpaceDN w:val="0"/>
        <w:adjustRightInd w:val="0"/>
        <w:spacing w:after="0" w:line="240" w:lineRule="auto"/>
        <w:jc w:val="both"/>
        <w:rPr>
          <w:rFonts w:ascii="Arial" w:hAnsi="Arial" w:cs="Arial"/>
          <w:lang w:val="lv-LV"/>
        </w:rPr>
      </w:pPr>
    </w:p>
    <w:p w:rsidR="00D47CC0" w:rsidRPr="00BB0305" w:rsidRDefault="00D47CC0" w:rsidP="006809FC">
      <w:pPr>
        <w:tabs>
          <w:tab w:val="left" w:pos="851"/>
        </w:tabs>
        <w:autoSpaceDE w:val="0"/>
        <w:autoSpaceDN w:val="0"/>
        <w:adjustRightInd w:val="0"/>
        <w:spacing w:after="0"/>
        <w:ind w:left="142" w:firstLine="425"/>
        <w:jc w:val="center"/>
        <w:rPr>
          <w:rFonts w:ascii="Arial" w:hAnsi="Arial" w:cs="Arial"/>
          <w:b/>
          <w:bCs/>
          <w:sz w:val="20"/>
          <w:szCs w:val="20"/>
          <w:lang w:val="lv-LV"/>
        </w:rPr>
      </w:pPr>
      <w:r w:rsidRPr="00BB0305">
        <w:rPr>
          <w:rFonts w:ascii="Arial" w:hAnsi="Arial" w:cs="Arial"/>
          <w:b/>
          <w:bCs/>
          <w:sz w:val="20"/>
          <w:szCs w:val="20"/>
          <w:lang w:val="lv-LV"/>
        </w:rPr>
        <w:t>Izmantotie normatīvi un standarti.</w:t>
      </w:r>
    </w:p>
    <w:p w:rsidR="00DB1D4B" w:rsidRPr="00215288" w:rsidRDefault="00DB1D4B" w:rsidP="006809FC">
      <w:pPr>
        <w:tabs>
          <w:tab w:val="left" w:pos="851"/>
        </w:tabs>
        <w:autoSpaceDE w:val="0"/>
        <w:autoSpaceDN w:val="0"/>
        <w:adjustRightInd w:val="0"/>
        <w:spacing w:after="0"/>
        <w:ind w:left="142" w:firstLine="425"/>
        <w:jc w:val="center"/>
        <w:rPr>
          <w:rFonts w:ascii="Arial" w:hAnsi="Arial" w:cs="Arial"/>
          <w:b/>
          <w:bCs/>
          <w:sz w:val="24"/>
          <w:szCs w:val="24"/>
          <w:lang w:val="lv-LV"/>
        </w:rPr>
      </w:pPr>
    </w:p>
    <w:p w:rsidR="00D47CC0" w:rsidRPr="00DB1D4B" w:rsidRDefault="00D47CC0" w:rsidP="006809FC">
      <w:pPr>
        <w:tabs>
          <w:tab w:val="left" w:pos="851"/>
        </w:tabs>
        <w:autoSpaceDE w:val="0"/>
        <w:autoSpaceDN w:val="0"/>
        <w:adjustRightInd w:val="0"/>
        <w:spacing w:after="0"/>
        <w:ind w:left="142" w:firstLine="425"/>
        <w:rPr>
          <w:rFonts w:ascii="Arial" w:hAnsi="Arial" w:cs="Arial"/>
          <w:sz w:val="20"/>
          <w:szCs w:val="20"/>
          <w:lang w:val="lv-LV" w:eastAsia="ru-RU"/>
        </w:rPr>
      </w:pPr>
      <w:r w:rsidRPr="00DB1D4B">
        <w:rPr>
          <w:rFonts w:ascii="Arial" w:hAnsi="Arial" w:cs="Arial"/>
          <w:sz w:val="20"/>
          <w:szCs w:val="20"/>
          <w:lang w:val="lv-LV" w:eastAsia="ru-RU"/>
        </w:rPr>
        <w:t>Iekšējais vājstrāvas sistēmas tehniskais projekts izstrādāts, lietojot sekojošus normatīvus un standartus:</w:t>
      </w:r>
    </w:p>
    <w:p w:rsidR="00D47CC0" w:rsidRPr="00DB1D4B" w:rsidRDefault="00D47CC0" w:rsidP="006809FC">
      <w:pPr>
        <w:numPr>
          <w:ilvl w:val="0"/>
          <w:numId w:val="1"/>
        </w:numPr>
        <w:tabs>
          <w:tab w:val="left" w:pos="851"/>
          <w:tab w:val="num" w:pos="1080"/>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Būvniecības likums;</w:t>
      </w:r>
    </w:p>
    <w:p w:rsidR="00D47CC0" w:rsidRPr="00DB1D4B" w:rsidRDefault="00D47CC0" w:rsidP="006809FC">
      <w:pPr>
        <w:numPr>
          <w:ilvl w:val="0"/>
          <w:numId w:val="1"/>
        </w:numPr>
        <w:tabs>
          <w:tab w:val="left" w:pos="851"/>
          <w:tab w:val="num" w:pos="1080"/>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MK noteikumi Nr.529 "</w:t>
      </w:r>
      <w:proofErr w:type="spellStart"/>
      <w:r w:rsidRPr="00DB1D4B">
        <w:rPr>
          <w:rFonts w:ascii="Arial" w:hAnsi="Arial" w:cs="Arial"/>
          <w:sz w:val="20"/>
          <w:szCs w:val="20"/>
          <w:lang w:val="lv-LV" w:eastAsia="ru-RU"/>
        </w:rPr>
        <w:t>Eku</w:t>
      </w:r>
      <w:proofErr w:type="spellEnd"/>
      <w:r w:rsidRPr="00DB1D4B">
        <w:rPr>
          <w:rFonts w:ascii="Arial" w:hAnsi="Arial" w:cs="Arial"/>
          <w:sz w:val="20"/>
          <w:szCs w:val="20"/>
          <w:lang w:val="lv-LV" w:eastAsia="ru-RU"/>
        </w:rPr>
        <w:t xml:space="preserve"> būvnoteikumi"</w:t>
      </w:r>
    </w:p>
    <w:p w:rsidR="00D47CC0" w:rsidRPr="00DB1D4B" w:rsidRDefault="00D47CC0" w:rsidP="006809FC">
      <w:pPr>
        <w:numPr>
          <w:ilvl w:val="0"/>
          <w:numId w:val="1"/>
        </w:numPr>
        <w:tabs>
          <w:tab w:val="left" w:pos="851"/>
          <w:tab w:val="num" w:pos="1080"/>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MK noteikumi Nr.238 "Ugunsdrošības noteikumi";</w:t>
      </w:r>
    </w:p>
    <w:p w:rsidR="00D47CC0" w:rsidRPr="00DB1D4B" w:rsidRDefault="00D47CC0" w:rsidP="006809FC">
      <w:pPr>
        <w:numPr>
          <w:ilvl w:val="0"/>
          <w:numId w:val="1"/>
        </w:numPr>
        <w:tabs>
          <w:tab w:val="left" w:pos="851"/>
          <w:tab w:val="num" w:pos="1080"/>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LBN 202-15"Būvprojekta saturs un noformēšana"</w:t>
      </w:r>
    </w:p>
    <w:p w:rsidR="00D47CC0" w:rsidRPr="00DB1D4B" w:rsidRDefault="00D47CC0" w:rsidP="006809FC">
      <w:pPr>
        <w:numPr>
          <w:ilvl w:val="0"/>
          <w:numId w:val="1"/>
        </w:numPr>
        <w:tabs>
          <w:tab w:val="left" w:pos="851"/>
          <w:tab w:val="num" w:pos="1080"/>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LBN 201-15 "Būvju ugunsdrošība";</w:t>
      </w:r>
    </w:p>
    <w:p w:rsidR="00D47CC0" w:rsidRPr="00DB1D4B" w:rsidRDefault="00D47CC0" w:rsidP="006809FC">
      <w:pPr>
        <w:numPr>
          <w:ilvl w:val="0"/>
          <w:numId w:val="1"/>
        </w:numPr>
        <w:tabs>
          <w:tab w:val="left" w:pos="851"/>
          <w:tab w:val="num" w:pos="1080"/>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 xml:space="preserve">LVS EN 50173:2007 „Informācijas tehnoloģija. Universālās kabeļu sistēmas” </w:t>
      </w:r>
    </w:p>
    <w:p w:rsidR="00D47CC0" w:rsidRPr="00DB1D4B" w:rsidRDefault="00D47CC0" w:rsidP="006809FC">
      <w:pPr>
        <w:numPr>
          <w:ilvl w:val="0"/>
          <w:numId w:val="1"/>
        </w:numPr>
        <w:tabs>
          <w:tab w:val="left" w:pos="851"/>
          <w:tab w:val="num" w:pos="1080"/>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LBN 262-15 "Elektronisko sakaru tīkli";</w:t>
      </w:r>
    </w:p>
    <w:p w:rsidR="00D47CC0" w:rsidRPr="00DB1D4B" w:rsidRDefault="00D47CC0" w:rsidP="006809FC">
      <w:pPr>
        <w:numPr>
          <w:ilvl w:val="0"/>
          <w:numId w:val="1"/>
        </w:numPr>
        <w:tabs>
          <w:tab w:val="left" w:pos="851"/>
          <w:tab w:val="num" w:pos="1080"/>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MK noteikumi Nr. 501 "Elektronisko sakaru tīklu ierīkošanas un būvniecības kārtība";</w:t>
      </w:r>
    </w:p>
    <w:p w:rsidR="00D47CC0" w:rsidRPr="00DB1D4B" w:rsidRDefault="00D47CC0" w:rsidP="006809FC">
      <w:pPr>
        <w:numPr>
          <w:ilvl w:val="0"/>
          <w:numId w:val="1"/>
        </w:numPr>
        <w:tabs>
          <w:tab w:val="left" w:pos="851"/>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LVS CEN/TS 54-14:2005L “Eiropas standarts. Ugunsgrēka atklāšanas un ugunsgrēka signalizācijas sistēmas - 14. daļa. Norādījumi plānošanai, projektēšanai, montāžai, nodošanai ekspluatācijā, lietošanai un ekspluatācijai”;</w:t>
      </w:r>
    </w:p>
    <w:p w:rsidR="00D47CC0" w:rsidRDefault="00D47CC0" w:rsidP="006809FC">
      <w:pPr>
        <w:numPr>
          <w:ilvl w:val="0"/>
          <w:numId w:val="1"/>
        </w:numPr>
        <w:tabs>
          <w:tab w:val="left" w:pos="851"/>
        </w:tabs>
        <w:autoSpaceDE w:val="0"/>
        <w:autoSpaceDN w:val="0"/>
        <w:adjustRightInd w:val="0"/>
        <w:spacing w:after="0" w:line="240" w:lineRule="auto"/>
        <w:ind w:left="142" w:firstLine="425"/>
        <w:rPr>
          <w:rFonts w:ascii="Arial" w:hAnsi="Arial" w:cs="Arial"/>
          <w:sz w:val="20"/>
          <w:szCs w:val="20"/>
          <w:lang w:val="lv-LV" w:eastAsia="ru-RU"/>
        </w:rPr>
      </w:pPr>
      <w:r w:rsidRPr="00DB1D4B">
        <w:rPr>
          <w:rFonts w:ascii="Arial" w:hAnsi="Arial" w:cs="Arial"/>
          <w:sz w:val="20"/>
          <w:szCs w:val="20"/>
          <w:lang w:val="lv-LV" w:eastAsia="ru-RU"/>
        </w:rPr>
        <w:t>Citi spēkā esošie LBN normatīvi un LVS EN standarti</w:t>
      </w:r>
    </w:p>
    <w:p w:rsidR="00BB0305" w:rsidRPr="00DB1D4B" w:rsidRDefault="00BB0305" w:rsidP="00950945">
      <w:pPr>
        <w:tabs>
          <w:tab w:val="left" w:pos="851"/>
        </w:tabs>
        <w:autoSpaceDE w:val="0"/>
        <w:autoSpaceDN w:val="0"/>
        <w:adjustRightInd w:val="0"/>
        <w:spacing w:after="0" w:line="240" w:lineRule="auto"/>
        <w:ind w:left="567"/>
        <w:rPr>
          <w:rFonts w:ascii="Arial" w:hAnsi="Arial" w:cs="Arial"/>
          <w:sz w:val="20"/>
          <w:szCs w:val="20"/>
          <w:lang w:val="lv-LV" w:eastAsia="ru-RU"/>
        </w:rPr>
      </w:pPr>
    </w:p>
    <w:p w:rsidR="00B63B9D" w:rsidRPr="00DB1D4B" w:rsidRDefault="00B63B9D" w:rsidP="006809FC">
      <w:pPr>
        <w:tabs>
          <w:tab w:val="left" w:pos="851"/>
        </w:tabs>
        <w:autoSpaceDE w:val="0"/>
        <w:autoSpaceDN w:val="0"/>
        <w:adjustRightInd w:val="0"/>
        <w:spacing w:after="0"/>
        <w:ind w:left="142" w:firstLine="425"/>
        <w:jc w:val="center"/>
        <w:rPr>
          <w:rFonts w:ascii="Arial" w:hAnsi="Arial" w:cs="Arial"/>
          <w:b/>
          <w:bCs/>
          <w:sz w:val="20"/>
          <w:szCs w:val="20"/>
          <w:lang w:val="lv-LV"/>
        </w:rPr>
      </w:pPr>
      <w:r w:rsidRPr="00DB1D4B">
        <w:rPr>
          <w:rFonts w:ascii="Arial" w:hAnsi="Arial" w:cs="Arial"/>
          <w:b/>
          <w:bCs/>
          <w:sz w:val="20"/>
          <w:szCs w:val="20"/>
          <w:lang w:val="lv-LV"/>
        </w:rPr>
        <w:lastRenderedPageBreak/>
        <w:t>Kabeļu un iekārtu montāžas veidi.</w:t>
      </w:r>
    </w:p>
    <w:p w:rsidR="00B63B9D" w:rsidRPr="00DB1D4B" w:rsidRDefault="00B63B9D" w:rsidP="006809FC">
      <w:pPr>
        <w:autoSpaceDE w:val="0"/>
        <w:autoSpaceDN w:val="0"/>
        <w:adjustRightInd w:val="0"/>
        <w:spacing w:after="0" w:line="240" w:lineRule="auto"/>
        <w:jc w:val="both"/>
        <w:rPr>
          <w:rFonts w:ascii="Arial" w:hAnsi="Arial" w:cs="Arial"/>
          <w:b/>
          <w:bCs/>
          <w:sz w:val="20"/>
          <w:szCs w:val="20"/>
          <w:lang w:val="lv-LV"/>
        </w:rPr>
      </w:pPr>
    </w:p>
    <w:p w:rsidR="00B63B9D" w:rsidRPr="00DB1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Montējot kabeļus, ievēro kabeļu ražotāja norādījumus.</w:t>
      </w:r>
    </w:p>
    <w:p w:rsidR="00B63B9D" w:rsidRPr="00DB1D4B" w:rsidRDefault="00B63B9D" w:rsidP="006809FC">
      <w:pPr>
        <w:autoSpaceDE w:val="0"/>
        <w:autoSpaceDN w:val="0"/>
        <w:adjustRightInd w:val="0"/>
        <w:spacing w:after="0" w:line="240" w:lineRule="auto"/>
        <w:ind w:firstLine="720"/>
        <w:jc w:val="both"/>
        <w:rPr>
          <w:rFonts w:ascii="Arial" w:hAnsi="Arial" w:cs="Arial"/>
          <w:sz w:val="20"/>
          <w:szCs w:val="20"/>
          <w:lang w:val="lv-LV"/>
        </w:rPr>
      </w:pPr>
      <w:r w:rsidRPr="00DB1D4B">
        <w:rPr>
          <w:rFonts w:ascii="Arial" w:hAnsi="Arial" w:cs="Arial"/>
          <w:sz w:val="20"/>
          <w:szCs w:val="20"/>
          <w:lang w:val="lv-LV"/>
        </w:rPr>
        <w:t>- kabeļu ražotājs norāda:</w:t>
      </w:r>
    </w:p>
    <w:p w:rsidR="00B63B9D" w:rsidRPr="00DB1D4B" w:rsidRDefault="00B63B9D" w:rsidP="006809FC">
      <w:pPr>
        <w:autoSpaceDE w:val="0"/>
        <w:autoSpaceDN w:val="0"/>
        <w:adjustRightInd w:val="0"/>
        <w:spacing w:after="0" w:line="240" w:lineRule="auto"/>
        <w:ind w:firstLine="720"/>
        <w:jc w:val="both"/>
        <w:rPr>
          <w:rFonts w:ascii="Arial" w:hAnsi="Arial" w:cs="Arial"/>
          <w:sz w:val="20"/>
          <w:szCs w:val="20"/>
          <w:lang w:val="lv-LV"/>
        </w:rPr>
      </w:pPr>
      <w:r w:rsidRPr="00DB1D4B">
        <w:rPr>
          <w:rFonts w:ascii="Arial" w:hAnsi="Arial" w:cs="Arial"/>
          <w:sz w:val="20"/>
          <w:szCs w:val="20"/>
          <w:lang w:val="lv-LV"/>
        </w:rPr>
        <w:t>- minimālo kabeļa liekuma rādiusu;</w:t>
      </w:r>
    </w:p>
    <w:p w:rsidR="00B63B9D" w:rsidRPr="00DB1D4B" w:rsidRDefault="00B63B9D" w:rsidP="006809FC">
      <w:pPr>
        <w:autoSpaceDE w:val="0"/>
        <w:autoSpaceDN w:val="0"/>
        <w:adjustRightInd w:val="0"/>
        <w:spacing w:after="0" w:line="240" w:lineRule="auto"/>
        <w:ind w:firstLine="720"/>
        <w:jc w:val="both"/>
        <w:rPr>
          <w:rFonts w:ascii="Arial" w:hAnsi="Arial" w:cs="Arial"/>
          <w:sz w:val="20"/>
          <w:szCs w:val="20"/>
          <w:lang w:val="lv-LV"/>
        </w:rPr>
      </w:pPr>
      <w:r w:rsidRPr="00DB1D4B">
        <w:rPr>
          <w:rFonts w:ascii="Arial" w:hAnsi="Arial" w:cs="Arial"/>
          <w:sz w:val="20"/>
          <w:szCs w:val="20"/>
          <w:lang w:val="lv-LV"/>
        </w:rPr>
        <w:t>- minimālo gaisa temperatūru, kāda pieļaujama, montējot kabeļus;</w:t>
      </w:r>
    </w:p>
    <w:p w:rsidR="00B63B9D" w:rsidRPr="00DB1D4B" w:rsidRDefault="00B63B9D" w:rsidP="006809FC">
      <w:pPr>
        <w:autoSpaceDE w:val="0"/>
        <w:autoSpaceDN w:val="0"/>
        <w:adjustRightInd w:val="0"/>
        <w:spacing w:after="0" w:line="240" w:lineRule="auto"/>
        <w:ind w:firstLine="720"/>
        <w:jc w:val="both"/>
        <w:rPr>
          <w:rFonts w:ascii="Arial" w:hAnsi="Arial" w:cs="Arial"/>
          <w:sz w:val="20"/>
          <w:szCs w:val="20"/>
          <w:lang w:val="lv-LV"/>
        </w:rPr>
      </w:pPr>
      <w:r w:rsidRPr="00DB1D4B">
        <w:rPr>
          <w:rFonts w:ascii="Arial" w:hAnsi="Arial" w:cs="Arial"/>
          <w:sz w:val="20"/>
          <w:szCs w:val="20"/>
          <w:lang w:val="lv-LV"/>
        </w:rPr>
        <w:t>- maksimālo stiepes spēku;</w:t>
      </w:r>
    </w:p>
    <w:p w:rsidR="00B63B9D" w:rsidRPr="00DB1D4B" w:rsidRDefault="00B63B9D" w:rsidP="006809FC">
      <w:pPr>
        <w:autoSpaceDE w:val="0"/>
        <w:autoSpaceDN w:val="0"/>
        <w:adjustRightInd w:val="0"/>
        <w:spacing w:after="0" w:line="240" w:lineRule="auto"/>
        <w:ind w:firstLine="720"/>
        <w:jc w:val="both"/>
        <w:rPr>
          <w:rFonts w:ascii="Arial" w:hAnsi="Arial" w:cs="Arial"/>
          <w:sz w:val="20"/>
          <w:szCs w:val="20"/>
          <w:lang w:val="lv-LV"/>
        </w:rPr>
      </w:pPr>
      <w:r w:rsidRPr="00DB1D4B">
        <w:rPr>
          <w:rFonts w:ascii="Arial" w:hAnsi="Arial" w:cs="Arial"/>
          <w:sz w:val="20"/>
          <w:szCs w:val="20"/>
          <w:lang w:val="lv-LV"/>
        </w:rPr>
        <w:t>- spiedes (slodzes) spēku.</w:t>
      </w:r>
    </w:p>
    <w:p w:rsidR="00B63B9D" w:rsidRPr="00DB1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 xml:space="preserve">     Objektā vājstrāvas sistēmas kabeļu tīkli tiks guldīti uz griestu un sienu konstrukcijām plastmasas caurulēs</w:t>
      </w:r>
      <w:r w:rsidR="00723D4B">
        <w:rPr>
          <w:rFonts w:ascii="Arial" w:hAnsi="Arial" w:cs="Arial"/>
          <w:sz w:val="20"/>
          <w:szCs w:val="20"/>
          <w:lang w:val="lv-LV"/>
        </w:rPr>
        <w:t xml:space="preserve"> un penāļos</w:t>
      </w:r>
      <w:r w:rsidRPr="00DB1D4B">
        <w:rPr>
          <w:rFonts w:ascii="Arial" w:hAnsi="Arial" w:cs="Arial"/>
          <w:sz w:val="20"/>
          <w:szCs w:val="20"/>
          <w:lang w:val="lv-LV"/>
        </w:rPr>
        <w:t xml:space="preserve">, saskaņojot ar pārējo inženierkomunikāciju instalācijām. </w:t>
      </w:r>
    </w:p>
    <w:p w:rsidR="00B63B9D" w:rsidRPr="00DB1D4B" w:rsidRDefault="00723D4B" w:rsidP="006809FC">
      <w:pPr>
        <w:autoSpaceDE w:val="0"/>
        <w:autoSpaceDN w:val="0"/>
        <w:adjustRightInd w:val="0"/>
        <w:spacing w:after="0" w:line="240" w:lineRule="auto"/>
        <w:jc w:val="both"/>
        <w:rPr>
          <w:rFonts w:ascii="Arial" w:hAnsi="Arial" w:cs="Arial"/>
          <w:sz w:val="20"/>
          <w:szCs w:val="20"/>
          <w:lang w:val="lv-LV"/>
        </w:rPr>
      </w:pPr>
      <w:r>
        <w:rPr>
          <w:rFonts w:ascii="Arial" w:hAnsi="Arial" w:cs="Arial"/>
          <w:sz w:val="20"/>
          <w:szCs w:val="20"/>
          <w:lang w:val="lv-LV"/>
        </w:rPr>
        <w:t xml:space="preserve">      </w:t>
      </w:r>
      <w:r w:rsidR="00B63B9D" w:rsidRPr="00DB1D4B">
        <w:rPr>
          <w:rFonts w:ascii="Arial" w:hAnsi="Arial" w:cs="Arial"/>
          <w:sz w:val="20"/>
          <w:szCs w:val="20"/>
          <w:lang w:val="lv-LV"/>
        </w:rPr>
        <w:t>Stāvvadiem izmanto caurules vai citas slēptās konstrukcijas, kas ieliktas slēpti sienās vai atklāti pa sienām. Kabeļus velk paralēli griestiem (grīdai) vai kāpņu slīpumam vai perpendikulāri griestiem (grīdai).Visiem pieejamās vietās kabeļus, kas montēti zemāk par 2,2 m virs grīdas, ievieto papildu caurulēs vai citās slēptās konstrukcijās.</w:t>
      </w:r>
    </w:p>
    <w:p w:rsidR="00B63B9D" w:rsidRPr="00DB1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 xml:space="preserve">      Kabeļu trasi izvēlas pa taisnāko ceļu, veidojot taisnus leņķus, pēc iespējas izvairoties no elektrokabeļu, elektronisko sakaru līniju, ūdensvadu, gāzesvadu, siltumvadu un citu inženierkomunikāciju šķērsošanas.</w:t>
      </w:r>
    </w:p>
    <w:p w:rsidR="00723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 xml:space="preserve">      Ja ievelk vairākus kabeļus, izmanto vienu trasi un nodrošina, lai tie cieši piekļautos pie sienas un nekrustotos. Krustojuma vietās kabeli, kuram ir mazāks ārējais diametrs, ieliek virs kabeļa, kuram ir lielāks ārējais diametrs, vai ievieto zem tā apmetumā izkaltā rievā.  Ja kabeļus montē cauri sienām vai starp stāviem, tos ievieto aizsargcaurulēs.     </w:t>
      </w:r>
    </w:p>
    <w:p w:rsidR="00B63B9D" w:rsidRPr="00DB1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 xml:space="preserve">      Kabeļus šķērso ar citiem kabeļiem perpendikulāri, ievietojot tos papildu aizsargcaurulēs. Kabeļus, kurus velk paralēli elektrokabeļiem, piestiprina zemāk nekā elektrokabeļus. Minimālie pieļaujamie attālumi starp kabeļiem ir šādi:</w:t>
      </w:r>
    </w:p>
    <w:p w:rsidR="00B63B9D" w:rsidRPr="00DB1D4B" w:rsidRDefault="00950945" w:rsidP="00950945">
      <w:pPr>
        <w:autoSpaceDE w:val="0"/>
        <w:autoSpaceDN w:val="0"/>
        <w:adjustRightInd w:val="0"/>
        <w:spacing w:after="0" w:line="240" w:lineRule="auto"/>
        <w:jc w:val="both"/>
        <w:rPr>
          <w:rFonts w:ascii="Arial" w:hAnsi="Arial" w:cs="Arial"/>
          <w:sz w:val="20"/>
          <w:szCs w:val="20"/>
          <w:lang w:val="lv-LV"/>
        </w:rPr>
      </w:pPr>
      <w:r>
        <w:rPr>
          <w:rFonts w:ascii="Arial" w:hAnsi="Arial" w:cs="Arial"/>
          <w:sz w:val="20"/>
          <w:szCs w:val="20"/>
          <w:lang w:val="lv-LV"/>
        </w:rPr>
        <w:t xml:space="preserve">      </w:t>
      </w:r>
      <w:r w:rsidR="00B63B9D" w:rsidRPr="00DB1D4B">
        <w:rPr>
          <w:rFonts w:ascii="Arial" w:hAnsi="Arial" w:cs="Arial"/>
          <w:sz w:val="20"/>
          <w:szCs w:val="20"/>
          <w:lang w:val="lv-LV"/>
        </w:rPr>
        <w:t xml:space="preserve">- neekranēts elektrokabelis un elektronisko sakaru kabelis - </w:t>
      </w:r>
      <w:r w:rsidR="00CA3F13" w:rsidRPr="00DB1D4B">
        <w:rPr>
          <w:rFonts w:ascii="Arial" w:hAnsi="Arial" w:cs="Arial"/>
          <w:sz w:val="20"/>
          <w:szCs w:val="20"/>
          <w:lang w:val="lv-LV"/>
        </w:rPr>
        <w:t>3</w:t>
      </w:r>
      <w:r w:rsidR="00B63B9D" w:rsidRPr="00DB1D4B">
        <w:rPr>
          <w:rFonts w:ascii="Arial" w:hAnsi="Arial" w:cs="Arial"/>
          <w:sz w:val="20"/>
          <w:szCs w:val="20"/>
          <w:lang w:val="lv-LV"/>
        </w:rPr>
        <w:t>00 mm;</w:t>
      </w:r>
    </w:p>
    <w:p w:rsidR="00B63B9D" w:rsidRPr="00DB1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 xml:space="preserve">       Horizontālajos posmos kabeli stiprina vismaz katra metra </w:t>
      </w:r>
      <w:r w:rsidR="00723D4B">
        <w:rPr>
          <w:rFonts w:ascii="Arial" w:hAnsi="Arial" w:cs="Arial"/>
          <w:sz w:val="20"/>
          <w:szCs w:val="20"/>
          <w:lang w:val="lv-LV"/>
        </w:rPr>
        <w:t>trij</w:t>
      </w:r>
      <w:r w:rsidRPr="00DB1D4B">
        <w:rPr>
          <w:rFonts w:ascii="Arial" w:hAnsi="Arial" w:cs="Arial"/>
          <w:sz w:val="20"/>
          <w:szCs w:val="20"/>
          <w:lang w:val="lv-LV"/>
        </w:rPr>
        <w:t>os punktos, vertikālajos posmos - vismaz katra metra četros punktos.</w:t>
      </w:r>
    </w:p>
    <w:p w:rsidR="00B63B9D" w:rsidRPr="00DB1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 xml:space="preserve">       Urbumu vietas un rievas sienās un starpstāvu pārsegumos pēc kabeļu montāžas aizblīvē, lai nesamazinātu ugunsdrošo konstrukciju ugunsizturību un nepieļautu dūmu, gāzes un uguns izplatību. </w:t>
      </w:r>
    </w:p>
    <w:p w:rsidR="00B63B9D" w:rsidRPr="00DB1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 xml:space="preserve">        Montāžas darbu izpildes laikā jānodrošina nepieciešamie tehniskie un drošības tehnikas pasākumi iekārtu montāžas darbu drošai veikšanai. Iekārtu montāža jāveic atbilstoši normatīvo aktu prasībām, ievērojot ierīču un materiālu tehnisko pašu (instrukciju) prasības.</w:t>
      </w:r>
    </w:p>
    <w:p w:rsidR="00B63B9D" w:rsidRPr="00DB1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 xml:space="preserve">       </w:t>
      </w:r>
      <w:bookmarkStart w:id="0" w:name="_GoBack"/>
      <w:r w:rsidRPr="00DB1D4B">
        <w:rPr>
          <w:rFonts w:ascii="Arial" w:hAnsi="Arial" w:cs="Arial"/>
          <w:sz w:val="20"/>
          <w:szCs w:val="20"/>
          <w:lang w:val="lv-LV"/>
        </w:rPr>
        <w:t>Jāveic kontroles paneļa korpusa sazemēšanu atbilstoši piemērojamo normatīvu prasībām personāla aizsardzībai izolācijas bojājuma gadījumā. Sazemējuma pretestībai jābūt ne lielākai par 10 (Om), elektroinstalācijas izolācijas pretestībai ne mazākai par 10 (Mom</w:t>
      </w:r>
      <w:bookmarkEnd w:id="0"/>
      <w:r w:rsidRPr="00DB1D4B">
        <w:rPr>
          <w:rFonts w:ascii="Arial" w:hAnsi="Arial" w:cs="Arial"/>
          <w:sz w:val="20"/>
          <w:szCs w:val="20"/>
          <w:lang w:val="lv-LV"/>
        </w:rPr>
        <w:t>).</w:t>
      </w:r>
    </w:p>
    <w:p w:rsidR="00B63B9D" w:rsidRPr="00DB1D4B" w:rsidRDefault="00B63B9D" w:rsidP="006809FC">
      <w:pPr>
        <w:autoSpaceDE w:val="0"/>
        <w:autoSpaceDN w:val="0"/>
        <w:adjustRightInd w:val="0"/>
        <w:spacing w:after="0" w:line="240" w:lineRule="auto"/>
        <w:jc w:val="both"/>
        <w:rPr>
          <w:rFonts w:ascii="Arial" w:hAnsi="Arial" w:cs="Arial"/>
          <w:sz w:val="20"/>
          <w:szCs w:val="20"/>
          <w:lang w:val="lv-LV"/>
        </w:rPr>
      </w:pPr>
      <w:r w:rsidRPr="00DB1D4B">
        <w:rPr>
          <w:rFonts w:ascii="Arial" w:hAnsi="Arial" w:cs="Arial"/>
          <w:sz w:val="20"/>
          <w:szCs w:val="20"/>
          <w:lang w:val="lv-LV"/>
        </w:rPr>
        <w:t xml:space="preserve">       </w:t>
      </w:r>
    </w:p>
    <w:p w:rsidR="00B63B9D" w:rsidRPr="00DB1D4B" w:rsidRDefault="00B63B9D" w:rsidP="006809FC">
      <w:pPr>
        <w:spacing w:after="0"/>
        <w:jc w:val="both"/>
        <w:rPr>
          <w:rFonts w:ascii="Arial" w:hAnsi="Arial" w:cs="Arial"/>
          <w:sz w:val="20"/>
          <w:szCs w:val="20"/>
          <w:lang w:val="lv-LV"/>
        </w:rPr>
      </w:pPr>
      <w:r w:rsidRPr="00DB1D4B">
        <w:rPr>
          <w:rFonts w:ascii="Arial" w:hAnsi="Arial" w:cs="Arial"/>
          <w:sz w:val="20"/>
          <w:szCs w:val="20"/>
          <w:lang w:val="lv-LV"/>
        </w:rPr>
        <w:t xml:space="preserve">       Projektā paredzētā aparatūra var tikt nomainīta pret citu tipu tehniski analoģiskām sertificētām iekārtām Latvijā.</w:t>
      </w:r>
    </w:p>
    <w:p w:rsidR="006809FC" w:rsidRPr="00DB1D4B" w:rsidRDefault="006809FC">
      <w:pPr>
        <w:spacing w:after="0"/>
        <w:jc w:val="both"/>
        <w:rPr>
          <w:rFonts w:ascii="Arial" w:hAnsi="Arial" w:cs="Arial"/>
          <w:sz w:val="20"/>
          <w:szCs w:val="20"/>
          <w:lang w:val="lv-LV"/>
        </w:rPr>
      </w:pPr>
    </w:p>
    <w:p w:rsidR="00EC5FBC" w:rsidRPr="00950945" w:rsidRDefault="00EC5FBC" w:rsidP="00950945">
      <w:pPr>
        <w:autoSpaceDE w:val="0"/>
        <w:autoSpaceDN w:val="0"/>
        <w:adjustRightInd w:val="0"/>
        <w:spacing w:after="0" w:line="240" w:lineRule="auto"/>
        <w:jc w:val="both"/>
        <w:rPr>
          <w:rFonts w:ascii="Arial" w:hAnsi="Arial" w:cs="Arial"/>
          <w:sz w:val="20"/>
          <w:szCs w:val="20"/>
          <w:lang w:val="lv-LV"/>
        </w:rPr>
      </w:pPr>
      <w:r w:rsidRPr="00950945">
        <w:rPr>
          <w:rFonts w:ascii="Arial" w:hAnsi="Arial" w:cs="Arial"/>
          <w:sz w:val="20"/>
          <w:szCs w:val="20"/>
          <w:lang w:val="lv-LV"/>
        </w:rPr>
        <w:t xml:space="preserve">Sagatavoja: </w:t>
      </w:r>
      <w:r w:rsidRPr="00950945">
        <w:rPr>
          <w:rFonts w:ascii="Arial" w:hAnsi="Arial" w:cs="Arial"/>
          <w:sz w:val="20"/>
          <w:szCs w:val="20"/>
          <w:lang w:val="lv-LV"/>
        </w:rPr>
        <w:tab/>
      </w:r>
      <w:r w:rsidRPr="00950945">
        <w:rPr>
          <w:rFonts w:ascii="Arial" w:hAnsi="Arial" w:cs="Arial"/>
          <w:sz w:val="20"/>
          <w:szCs w:val="20"/>
          <w:lang w:val="lv-LV"/>
        </w:rPr>
        <w:tab/>
      </w:r>
      <w:r w:rsidRPr="00950945">
        <w:rPr>
          <w:rFonts w:ascii="Arial" w:hAnsi="Arial" w:cs="Arial"/>
          <w:sz w:val="20"/>
          <w:szCs w:val="20"/>
          <w:lang w:val="lv-LV"/>
        </w:rPr>
        <w:tab/>
        <w:t xml:space="preserve">I.Musijenko </w:t>
      </w:r>
    </w:p>
    <w:sectPr w:rsidR="00EC5FBC" w:rsidRPr="00950945" w:rsidSect="00DB1D4B">
      <w:pgSz w:w="11906" w:h="16838"/>
      <w:pgMar w:top="567" w:right="566"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D028F"/>
    <w:multiLevelType w:val="hybridMultilevel"/>
    <w:tmpl w:val="70E8E940"/>
    <w:lvl w:ilvl="0" w:tplc="224887F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3364E9D"/>
    <w:multiLevelType w:val="hybridMultilevel"/>
    <w:tmpl w:val="8DFA2016"/>
    <w:lvl w:ilvl="0" w:tplc="E11A6810">
      <w:numFmt w:val="bullet"/>
      <w:lvlText w:val="-"/>
      <w:lvlJc w:val="left"/>
      <w:pPr>
        <w:ind w:left="644"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631"/>
    <w:rsid w:val="001071A6"/>
    <w:rsid w:val="00153419"/>
    <w:rsid w:val="00186D6C"/>
    <w:rsid w:val="00251E29"/>
    <w:rsid w:val="002B68EE"/>
    <w:rsid w:val="0035427E"/>
    <w:rsid w:val="00453631"/>
    <w:rsid w:val="00563828"/>
    <w:rsid w:val="005C6714"/>
    <w:rsid w:val="006809FC"/>
    <w:rsid w:val="006D2D6B"/>
    <w:rsid w:val="00723D4B"/>
    <w:rsid w:val="00843A5D"/>
    <w:rsid w:val="008C1CAD"/>
    <w:rsid w:val="00950945"/>
    <w:rsid w:val="00A659BD"/>
    <w:rsid w:val="00B20208"/>
    <w:rsid w:val="00B63B9D"/>
    <w:rsid w:val="00BB0305"/>
    <w:rsid w:val="00BD18D0"/>
    <w:rsid w:val="00C60296"/>
    <w:rsid w:val="00CA3F13"/>
    <w:rsid w:val="00D47CC0"/>
    <w:rsid w:val="00DB1D4B"/>
    <w:rsid w:val="00EC5FBC"/>
    <w:rsid w:val="00F51E62"/>
    <w:rsid w:val="00FE1B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8ACCBC-4D93-471F-AD69-95AC780EA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Musijenko</dc:creator>
  <cp:keywords/>
  <cp:lastModifiedBy>Ieva Musijenko</cp:lastModifiedBy>
  <cp:revision>12</cp:revision>
  <dcterms:created xsi:type="dcterms:W3CDTF">2016-11-27T08:04:00Z</dcterms:created>
  <dcterms:modified xsi:type="dcterms:W3CDTF">2017-12-17T08:51:00Z</dcterms:modified>
</cp:coreProperties>
</file>