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6A" w:rsidRPr="00361B31" w:rsidRDefault="00DF561B" w:rsidP="00ED3AD8">
      <w:pPr>
        <w:jc w:val="center"/>
        <w:rPr>
          <w:rFonts w:ascii="Times New Roman" w:hAnsi="Times New Roman" w:cs="Times New Roman"/>
          <w:b/>
          <w:sz w:val="24"/>
          <w:szCs w:val="24"/>
        </w:rPr>
      </w:pPr>
      <w:r w:rsidRPr="00361B31">
        <w:rPr>
          <w:rFonts w:ascii="Times New Roman" w:hAnsi="Times New Roman" w:cs="Times New Roman"/>
          <w:b/>
          <w:sz w:val="24"/>
          <w:szCs w:val="24"/>
        </w:rPr>
        <w:t xml:space="preserve">JAUTĀJUMI </w:t>
      </w:r>
      <w:r>
        <w:rPr>
          <w:rFonts w:ascii="Times New Roman" w:hAnsi="Times New Roman" w:cs="Times New Roman"/>
          <w:b/>
          <w:sz w:val="24"/>
          <w:szCs w:val="24"/>
        </w:rPr>
        <w:t>UN ATBILDES  PIELIKUMS NR. 1</w:t>
      </w:r>
    </w:p>
    <w:p w:rsidR="00DF561B" w:rsidRDefault="00DF561B" w:rsidP="00CE7A6A">
      <w:pPr>
        <w:suppressAutoHyphens/>
        <w:spacing w:after="0" w:line="240" w:lineRule="auto"/>
        <w:jc w:val="center"/>
        <w:rPr>
          <w:rFonts w:ascii="Times New Roman" w:eastAsia="Times New Roman" w:hAnsi="Times New Roman" w:cs="Times New Roman"/>
          <w:b/>
          <w:sz w:val="24"/>
          <w:szCs w:val="24"/>
          <w:lang w:eastAsia="ar-SA"/>
        </w:rPr>
      </w:pPr>
      <w:bookmarkStart w:id="0" w:name="_Toc440451510"/>
      <w:bookmarkStart w:id="1" w:name="_Toc440872051"/>
    </w:p>
    <w:p w:rsidR="00CE7A6A" w:rsidRPr="00361B31" w:rsidRDefault="006B505C" w:rsidP="00CE7A6A">
      <w:pPr>
        <w:suppressAutoHyphens/>
        <w:spacing w:after="0" w:line="240" w:lineRule="auto"/>
        <w:jc w:val="center"/>
        <w:rPr>
          <w:rFonts w:ascii="Times New Roman" w:eastAsia="Times New Roman" w:hAnsi="Times New Roman" w:cs="Times New Roman"/>
          <w:b/>
          <w:sz w:val="24"/>
          <w:szCs w:val="24"/>
          <w:lang w:eastAsia="ar-SA"/>
        </w:rPr>
      </w:pPr>
      <w:r w:rsidRPr="00361B31">
        <w:rPr>
          <w:rFonts w:ascii="Times New Roman" w:eastAsia="Times New Roman" w:hAnsi="Times New Roman" w:cs="Times New Roman"/>
          <w:b/>
          <w:sz w:val="24"/>
          <w:szCs w:val="24"/>
          <w:lang w:eastAsia="ar-SA"/>
        </w:rPr>
        <w:t xml:space="preserve">  „Ēkas Brīvības ielā 6, Maltā  vienkāršotā atjaunošana”</w:t>
      </w:r>
    </w:p>
    <w:p w:rsidR="00CE7A6A" w:rsidRPr="00DF561B" w:rsidRDefault="00CE7A6A" w:rsidP="00DF561B">
      <w:pPr>
        <w:spacing w:after="0" w:line="240" w:lineRule="auto"/>
        <w:jc w:val="center"/>
        <w:rPr>
          <w:rFonts w:ascii="Times New Roman" w:eastAsia="Times New Roman" w:hAnsi="Times New Roman" w:cs="Times New Roman"/>
          <w:b/>
          <w:sz w:val="24"/>
          <w:szCs w:val="24"/>
          <w:lang w:eastAsia="ar-SA"/>
        </w:rPr>
      </w:pPr>
      <w:r w:rsidRPr="00361B31">
        <w:rPr>
          <w:rFonts w:ascii="Times New Roman" w:eastAsia="Times New Roman" w:hAnsi="Times New Roman" w:cs="Times New Roman"/>
          <w:b/>
          <w:sz w:val="24"/>
          <w:szCs w:val="24"/>
        </w:rPr>
        <w:t xml:space="preserve"> </w:t>
      </w:r>
      <w:bookmarkEnd w:id="0"/>
      <w:bookmarkEnd w:id="1"/>
    </w:p>
    <w:p w:rsidR="00CE7A6A" w:rsidRPr="00361B31" w:rsidRDefault="00CE7A6A" w:rsidP="00CE7A6A">
      <w:pPr>
        <w:spacing w:after="0" w:line="240" w:lineRule="auto"/>
        <w:jc w:val="center"/>
        <w:rPr>
          <w:rFonts w:ascii="Times New Roman" w:eastAsia="Times New Roman" w:hAnsi="Times New Roman" w:cs="Times New Roman"/>
          <w:b/>
          <w:bCs/>
          <w:sz w:val="24"/>
          <w:szCs w:val="24"/>
          <w:lang w:eastAsia="ar-SA"/>
        </w:rPr>
      </w:pPr>
      <w:r w:rsidRPr="00361B31">
        <w:rPr>
          <w:rFonts w:ascii="Times New Roman" w:eastAsia="Times New Roman" w:hAnsi="Times New Roman" w:cs="Times New Roman"/>
          <w:b/>
          <w:bCs/>
          <w:sz w:val="24"/>
          <w:szCs w:val="24"/>
          <w:lang w:eastAsia="ar-SA"/>
        </w:rPr>
        <w:t xml:space="preserve">Identifikācijas Nr. </w:t>
      </w:r>
      <w:r w:rsidR="006B505C" w:rsidRPr="00361B31">
        <w:rPr>
          <w:rFonts w:ascii="Times New Roman" w:eastAsia="Times New Roman" w:hAnsi="Times New Roman" w:cs="Times New Roman"/>
          <w:b/>
          <w:bCs/>
          <w:sz w:val="24"/>
          <w:szCs w:val="24"/>
          <w:lang w:eastAsia="ar-SA"/>
        </w:rPr>
        <w:t>RNPMPP 2018/3</w:t>
      </w:r>
    </w:p>
    <w:p w:rsidR="00CE7A6A" w:rsidRPr="00361B31" w:rsidRDefault="00CE7A6A" w:rsidP="00CE7A6A">
      <w:pPr>
        <w:spacing w:after="0" w:line="240" w:lineRule="auto"/>
        <w:jc w:val="center"/>
        <w:rPr>
          <w:rFonts w:ascii="Times New Roman" w:eastAsia="Times New Roman" w:hAnsi="Times New Roman" w:cs="Times New Roman"/>
          <w:b/>
          <w:bCs/>
          <w:sz w:val="24"/>
          <w:szCs w:val="24"/>
          <w:lang w:eastAsia="ar-SA"/>
        </w:rPr>
      </w:pPr>
    </w:p>
    <w:p w:rsidR="00855122" w:rsidRDefault="00CE7A6A"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 xml:space="preserve"> Iepirkuma nolikumā </w:t>
      </w:r>
      <w:r w:rsidR="00790F6A" w:rsidRPr="00361B31">
        <w:rPr>
          <w:rFonts w:ascii="Times New Roman" w:hAnsi="Times New Roman" w:cs="Times New Roman"/>
          <w:sz w:val="24"/>
          <w:szCs w:val="24"/>
        </w:rPr>
        <w:t>(p</w:t>
      </w:r>
      <w:r w:rsidR="00D7436B" w:rsidRPr="00361B31">
        <w:rPr>
          <w:rFonts w:ascii="Times New Roman" w:hAnsi="Times New Roman" w:cs="Times New Roman"/>
          <w:sz w:val="24"/>
          <w:szCs w:val="24"/>
        </w:rPr>
        <w:t xml:space="preserve">unkts </w:t>
      </w:r>
      <w:r w:rsidR="006B505C" w:rsidRPr="00361B31">
        <w:rPr>
          <w:rFonts w:ascii="Times New Roman" w:hAnsi="Times New Roman" w:cs="Times New Roman"/>
          <w:sz w:val="24"/>
          <w:szCs w:val="24"/>
        </w:rPr>
        <w:t>10.6</w:t>
      </w:r>
      <w:r w:rsidR="00790F6A" w:rsidRPr="00361B31">
        <w:rPr>
          <w:rFonts w:ascii="Times New Roman" w:hAnsi="Times New Roman" w:cs="Times New Roman"/>
          <w:sz w:val="24"/>
          <w:szCs w:val="24"/>
        </w:rPr>
        <w:t xml:space="preserve">) </w:t>
      </w:r>
      <w:r w:rsidRPr="00361B31">
        <w:rPr>
          <w:rFonts w:ascii="Times New Roman" w:hAnsi="Times New Roman" w:cs="Times New Roman"/>
          <w:sz w:val="24"/>
          <w:szCs w:val="24"/>
        </w:rPr>
        <w:t>noradīts</w:t>
      </w:r>
      <w:r w:rsidR="00361B31">
        <w:rPr>
          <w:rFonts w:ascii="Times New Roman" w:hAnsi="Times New Roman" w:cs="Times New Roman"/>
          <w:sz w:val="24"/>
          <w:szCs w:val="24"/>
        </w:rPr>
        <w:t>,</w:t>
      </w:r>
      <w:r w:rsidRPr="00361B31">
        <w:rPr>
          <w:rFonts w:ascii="Times New Roman" w:hAnsi="Times New Roman" w:cs="Times New Roman"/>
          <w:sz w:val="24"/>
          <w:szCs w:val="24"/>
        </w:rPr>
        <w:t xml:space="preserve"> k</w:t>
      </w:r>
      <w:r w:rsidR="00361B31">
        <w:rPr>
          <w:rFonts w:ascii="Times New Roman" w:hAnsi="Times New Roman" w:cs="Times New Roman"/>
          <w:sz w:val="24"/>
          <w:szCs w:val="24"/>
        </w:rPr>
        <w:t>a</w:t>
      </w:r>
      <w:r w:rsidRPr="00361B31">
        <w:rPr>
          <w:rFonts w:ascii="Times New Roman" w:hAnsi="Times New Roman" w:cs="Times New Roman"/>
          <w:sz w:val="24"/>
          <w:szCs w:val="24"/>
        </w:rPr>
        <w:t xml:space="preserve"> </w:t>
      </w:r>
      <w:r w:rsidR="006B505C" w:rsidRPr="00361B31">
        <w:rPr>
          <w:rFonts w:ascii="Times New Roman" w:hAnsi="Times New Roman" w:cs="Times New Roman"/>
          <w:sz w:val="24"/>
          <w:szCs w:val="24"/>
        </w:rPr>
        <w:t xml:space="preserve">būvdarbu </w:t>
      </w:r>
      <w:r w:rsidRPr="00361B31">
        <w:rPr>
          <w:rFonts w:ascii="Times New Roman" w:hAnsi="Times New Roman" w:cs="Times New Roman"/>
          <w:sz w:val="24"/>
          <w:szCs w:val="24"/>
        </w:rPr>
        <w:t>tāmes jā</w:t>
      </w:r>
      <w:r w:rsidR="006B505C" w:rsidRPr="00361B31">
        <w:rPr>
          <w:rFonts w:ascii="Times New Roman" w:hAnsi="Times New Roman" w:cs="Times New Roman"/>
          <w:sz w:val="24"/>
          <w:szCs w:val="24"/>
        </w:rPr>
        <w:t xml:space="preserve">aizpilda saskaņā ar </w:t>
      </w:r>
      <w:r w:rsidRPr="00361B31">
        <w:rPr>
          <w:rFonts w:ascii="Times New Roman" w:hAnsi="Times New Roman" w:cs="Times New Roman"/>
          <w:sz w:val="24"/>
          <w:szCs w:val="24"/>
        </w:rPr>
        <w:t xml:space="preserve"> </w:t>
      </w:r>
      <w:r w:rsidRPr="00361B31">
        <w:rPr>
          <w:rFonts w:ascii="Times New Roman" w:hAnsi="Times New Roman" w:cs="Times New Roman"/>
          <w:bCs/>
          <w:sz w:val="24"/>
          <w:szCs w:val="24"/>
        </w:rPr>
        <w:t>Latvijas būvnormatīvu LBN 501-17</w:t>
      </w:r>
      <w:r w:rsidRPr="00361B31">
        <w:rPr>
          <w:rFonts w:ascii="Times New Roman" w:hAnsi="Times New Roman" w:cs="Times New Roman"/>
          <w:sz w:val="24"/>
          <w:szCs w:val="24"/>
        </w:rPr>
        <w:t xml:space="preserve">, bet pievienotas </w:t>
      </w:r>
      <w:r w:rsidR="00790F6A" w:rsidRPr="00361B31">
        <w:rPr>
          <w:rFonts w:ascii="Times New Roman" w:hAnsi="Times New Roman" w:cs="Times New Roman"/>
          <w:sz w:val="24"/>
          <w:szCs w:val="24"/>
        </w:rPr>
        <w:t xml:space="preserve">Pasūtītāja mājas lapā internetā </w:t>
      </w:r>
      <w:hyperlink r:id="rId6" w:history="1">
        <w:r w:rsidR="006B505C" w:rsidRPr="00361B31">
          <w:rPr>
            <w:rStyle w:val="Hyperlink"/>
            <w:rFonts w:ascii="Times New Roman" w:hAnsi="Times New Roman" w:cs="Times New Roman"/>
            <w:sz w:val="24"/>
            <w:szCs w:val="24"/>
          </w:rPr>
          <w:t>http://www.malta.lv</w:t>
        </w:r>
      </w:hyperlink>
      <w:r w:rsidR="00790F6A" w:rsidRPr="00361B31">
        <w:rPr>
          <w:rFonts w:ascii="Times New Roman" w:hAnsi="Times New Roman" w:cs="Times New Roman"/>
          <w:sz w:val="24"/>
          <w:szCs w:val="24"/>
        </w:rPr>
        <w:t xml:space="preserve">, sadaļā „Iepirkumi” </w:t>
      </w:r>
      <w:r w:rsidRPr="00361B31">
        <w:rPr>
          <w:rFonts w:ascii="Times New Roman" w:hAnsi="Times New Roman" w:cs="Times New Roman"/>
          <w:sz w:val="24"/>
          <w:szCs w:val="24"/>
        </w:rPr>
        <w:t xml:space="preserve">Pielikums „Darbu apjomu saraksts” MS Excel formātā, </w:t>
      </w:r>
      <w:r w:rsidR="00790F6A" w:rsidRPr="00361B31">
        <w:rPr>
          <w:rFonts w:ascii="Times New Roman" w:hAnsi="Times New Roman" w:cs="Times New Roman"/>
          <w:sz w:val="24"/>
          <w:szCs w:val="24"/>
        </w:rPr>
        <w:t xml:space="preserve">neatbilst  </w:t>
      </w:r>
      <w:r w:rsidR="00790F6A" w:rsidRPr="00361B31">
        <w:rPr>
          <w:rFonts w:ascii="Times New Roman" w:hAnsi="Times New Roman" w:cs="Times New Roman"/>
          <w:bCs/>
          <w:sz w:val="24"/>
          <w:szCs w:val="24"/>
        </w:rPr>
        <w:t xml:space="preserve">LBN 501-17. Lūdzam </w:t>
      </w:r>
      <w:r w:rsidR="00361B31" w:rsidRPr="00361B31">
        <w:rPr>
          <w:rFonts w:ascii="Times New Roman" w:hAnsi="Times New Roman" w:cs="Times New Roman"/>
          <w:bCs/>
          <w:sz w:val="24"/>
          <w:szCs w:val="24"/>
        </w:rPr>
        <w:t>precizēt, k</w:t>
      </w:r>
      <w:r w:rsidR="00361B31">
        <w:rPr>
          <w:rFonts w:ascii="Times New Roman" w:hAnsi="Times New Roman" w:cs="Times New Roman"/>
          <w:bCs/>
          <w:sz w:val="24"/>
          <w:szCs w:val="24"/>
        </w:rPr>
        <w:t>ā</w:t>
      </w:r>
      <w:r w:rsidR="00790F6A" w:rsidRPr="00361B31">
        <w:rPr>
          <w:rFonts w:ascii="Times New Roman" w:hAnsi="Times New Roman" w:cs="Times New Roman"/>
          <w:bCs/>
          <w:sz w:val="24"/>
          <w:szCs w:val="24"/>
        </w:rPr>
        <w:t xml:space="preserve"> jānoformē konkursa tāmes, atbilstoši LBN 501-17 vai </w:t>
      </w:r>
      <w:r w:rsidR="00790F6A" w:rsidRPr="00361B31">
        <w:rPr>
          <w:rFonts w:ascii="Times New Roman" w:hAnsi="Times New Roman" w:cs="Times New Roman"/>
          <w:sz w:val="24"/>
          <w:szCs w:val="24"/>
        </w:rPr>
        <w:t>Pasūtītāja mājas lapā</w:t>
      </w:r>
      <w:r w:rsidR="00361B31">
        <w:rPr>
          <w:rFonts w:ascii="Times New Roman" w:hAnsi="Times New Roman" w:cs="Times New Roman"/>
          <w:sz w:val="24"/>
          <w:szCs w:val="24"/>
        </w:rPr>
        <w:t xml:space="preserve"> pievienotajam</w:t>
      </w:r>
      <w:r w:rsidR="00790F6A" w:rsidRPr="00361B31">
        <w:rPr>
          <w:rFonts w:ascii="Times New Roman" w:hAnsi="Times New Roman" w:cs="Times New Roman"/>
          <w:sz w:val="24"/>
          <w:szCs w:val="24"/>
        </w:rPr>
        <w:t xml:space="preserve"> Pielikum</w:t>
      </w:r>
      <w:r w:rsidR="00361B31">
        <w:rPr>
          <w:rFonts w:ascii="Times New Roman" w:hAnsi="Times New Roman" w:cs="Times New Roman"/>
          <w:sz w:val="24"/>
          <w:szCs w:val="24"/>
        </w:rPr>
        <w:t>am</w:t>
      </w:r>
      <w:r w:rsidR="00790F6A" w:rsidRPr="00361B31">
        <w:rPr>
          <w:rFonts w:ascii="Times New Roman" w:hAnsi="Times New Roman" w:cs="Times New Roman"/>
          <w:sz w:val="24"/>
          <w:szCs w:val="24"/>
        </w:rPr>
        <w:t>?</w:t>
      </w:r>
    </w:p>
    <w:p w:rsidR="00110C98" w:rsidRDefault="00110C98" w:rsidP="00EB17D2">
      <w:pPr>
        <w:pStyle w:val="ListParagraph"/>
        <w:spacing w:after="0" w:line="276" w:lineRule="auto"/>
        <w:jc w:val="both"/>
        <w:rPr>
          <w:rFonts w:ascii="Times New Roman" w:hAnsi="Times New Roman" w:cs="Times New Roman"/>
          <w:b/>
          <w:i/>
          <w:sz w:val="24"/>
          <w:szCs w:val="24"/>
        </w:rPr>
      </w:pPr>
    </w:p>
    <w:p w:rsidR="00EB17D2" w:rsidRPr="00110C98" w:rsidRDefault="00110C98" w:rsidP="00EB17D2">
      <w:pPr>
        <w:pStyle w:val="ListParagraph"/>
        <w:spacing w:after="0" w:line="276" w:lineRule="auto"/>
        <w:jc w:val="both"/>
        <w:rPr>
          <w:rFonts w:ascii="Times New Roman" w:hAnsi="Times New Roman" w:cs="Times New Roman"/>
          <w:i/>
          <w:sz w:val="24"/>
          <w:szCs w:val="24"/>
        </w:rPr>
      </w:pPr>
      <w:r w:rsidRPr="00110C98">
        <w:rPr>
          <w:rFonts w:ascii="Times New Roman" w:hAnsi="Times New Roman" w:cs="Times New Roman"/>
          <w:b/>
          <w:i/>
          <w:sz w:val="24"/>
          <w:szCs w:val="24"/>
        </w:rPr>
        <w:t>Atbilde:</w:t>
      </w:r>
      <w:r w:rsidRPr="00110C98">
        <w:rPr>
          <w:rFonts w:ascii="Times New Roman" w:hAnsi="Times New Roman" w:cs="Times New Roman"/>
          <w:i/>
          <w:sz w:val="24"/>
          <w:szCs w:val="24"/>
        </w:rPr>
        <w:t xml:space="preserve"> </w:t>
      </w:r>
      <w:r w:rsidR="00EB17D2" w:rsidRPr="00110C98">
        <w:rPr>
          <w:rFonts w:ascii="Times New Roman" w:hAnsi="Times New Roman" w:cs="Times New Roman"/>
          <w:i/>
          <w:sz w:val="24"/>
          <w:szCs w:val="24"/>
        </w:rPr>
        <w:t>Tāmi lūdzam sagat</w:t>
      </w:r>
      <w:r w:rsidRPr="00110C98">
        <w:rPr>
          <w:rFonts w:ascii="Times New Roman" w:hAnsi="Times New Roman" w:cs="Times New Roman"/>
          <w:i/>
          <w:sz w:val="24"/>
          <w:szCs w:val="24"/>
        </w:rPr>
        <w:t>a</w:t>
      </w:r>
      <w:r w:rsidR="00EB17D2" w:rsidRPr="00110C98">
        <w:rPr>
          <w:rFonts w:ascii="Times New Roman" w:hAnsi="Times New Roman" w:cs="Times New Roman"/>
          <w:i/>
          <w:sz w:val="24"/>
          <w:szCs w:val="24"/>
        </w:rPr>
        <w:t>vot atbilstoši LBN501-17</w:t>
      </w:r>
    </w:p>
    <w:p w:rsidR="00110C98" w:rsidRPr="00110C98" w:rsidRDefault="00110C98" w:rsidP="00EB17D2">
      <w:pPr>
        <w:pStyle w:val="ListParagraph"/>
        <w:spacing w:after="0" w:line="276" w:lineRule="auto"/>
        <w:jc w:val="both"/>
        <w:rPr>
          <w:rFonts w:ascii="Times New Roman" w:hAnsi="Times New Roman" w:cs="Times New Roman"/>
          <w:color w:val="C00000"/>
          <w:sz w:val="24"/>
          <w:szCs w:val="24"/>
        </w:rPr>
      </w:pPr>
    </w:p>
    <w:p w:rsidR="004F250A" w:rsidRDefault="004F250A" w:rsidP="00361B31">
      <w:pPr>
        <w:pStyle w:val="ListParagraph"/>
        <w:numPr>
          <w:ilvl w:val="0"/>
          <w:numId w:val="4"/>
        </w:numPr>
        <w:spacing w:line="276" w:lineRule="auto"/>
        <w:jc w:val="both"/>
        <w:rPr>
          <w:rFonts w:ascii="Times New Roman" w:hAnsi="Times New Roman" w:cs="Times New Roman"/>
          <w:sz w:val="24"/>
          <w:szCs w:val="24"/>
        </w:rPr>
      </w:pPr>
      <w:r w:rsidRPr="00361B31">
        <w:rPr>
          <w:rFonts w:ascii="Times New Roman" w:hAnsi="Times New Roman" w:cs="Times New Roman"/>
          <w:sz w:val="24"/>
          <w:szCs w:val="24"/>
        </w:rPr>
        <w:t xml:space="preserve">Būtu nepieciešams demontēt esošās skārda palodzes 86,8 m daudzumā (fasādes apdares darbu veikšanai), bet darba apjomos šie demontāžas darbi nav iekļauti. </w:t>
      </w:r>
      <w:r w:rsidRPr="001A7D31">
        <w:rPr>
          <w:rFonts w:ascii="Times New Roman" w:hAnsi="Times New Roman" w:cs="Times New Roman"/>
          <w:sz w:val="24"/>
          <w:szCs w:val="24"/>
        </w:rPr>
        <w:t>Lūdzam papildināt</w:t>
      </w:r>
      <w:r w:rsidR="00361B31">
        <w:rPr>
          <w:rFonts w:ascii="Times New Roman" w:hAnsi="Times New Roman" w:cs="Times New Roman"/>
          <w:sz w:val="24"/>
          <w:szCs w:val="24"/>
        </w:rPr>
        <w:t xml:space="preserve"> darba apjomu</w:t>
      </w:r>
      <w:r w:rsidRPr="00361B31">
        <w:rPr>
          <w:rFonts w:ascii="Times New Roman" w:hAnsi="Times New Roman" w:cs="Times New Roman"/>
          <w:sz w:val="24"/>
          <w:szCs w:val="24"/>
        </w:rPr>
        <w:t>s ar šo darbu veikšanu.</w:t>
      </w:r>
    </w:p>
    <w:p w:rsidR="00110C98" w:rsidRDefault="00110C98" w:rsidP="00DE41D2">
      <w:pPr>
        <w:pStyle w:val="ListParagraph"/>
        <w:spacing w:line="276" w:lineRule="auto"/>
        <w:jc w:val="both"/>
        <w:rPr>
          <w:rFonts w:ascii="Times New Roman" w:hAnsi="Times New Roman" w:cs="Times New Roman"/>
          <w:b/>
          <w:i/>
          <w:color w:val="C00000"/>
          <w:sz w:val="24"/>
          <w:szCs w:val="24"/>
        </w:rPr>
      </w:pPr>
    </w:p>
    <w:p w:rsidR="00DE41D2" w:rsidRPr="00110C98" w:rsidRDefault="00110C98" w:rsidP="00DE41D2">
      <w:pPr>
        <w:pStyle w:val="ListParagraph"/>
        <w:spacing w:line="276" w:lineRule="auto"/>
        <w:jc w:val="both"/>
        <w:rPr>
          <w:rFonts w:ascii="Times New Roman" w:hAnsi="Times New Roman" w:cs="Times New Roman"/>
          <w:i/>
          <w:sz w:val="24"/>
          <w:szCs w:val="24"/>
        </w:rPr>
      </w:pPr>
      <w:r w:rsidRPr="00110C98">
        <w:rPr>
          <w:rFonts w:ascii="Times New Roman" w:hAnsi="Times New Roman" w:cs="Times New Roman"/>
          <w:b/>
          <w:i/>
          <w:sz w:val="24"/>
          <w:szCs w:val="24"/>
        </w:rPr>
        <w:t>Atbilde</w:t>
      </w:r>
      <w:r w:rsidRPr="00110C98">
        <w:rPr>
          <w:rFonts w:ascii="Times New Roman" w:hAnsi="Times New Roman" w:cs="Times New Roman"/>
          <w:i/>
          <w:sz w:val="24"/>
          <w:szCs w:val="24"/>
        </w:rPr>
        <w:t xml:space="preserve">: </w:t>
      </w:r>
      <w:r w:rsidR="00DE41D2" w:rsidRPr="00110C98">
        <w:rPr>
          <w:rFonts w:ascii="Times New Roman" w:hAnsi="Times New Roman" w:cs="Times New Roman"/>
          <w:i/>
          <w:sz w:val="24"/>
          <w:szCs w:val="24"/>
        </w:rPr>
        <w:t>Fasādes apliecinājuma kartes būvapjomos ārējo palodžu demontāža atsevišķi nav izdalīta, jo darbs tiek veicams vienlaicīgi ar loga bloka demontāžu un konkrētie demontāžas darbi iekļaujami loga bloka demontāžas darbos.</w:t>
      </w:r>
    </w:p>
    <w:p w:rsidR="00110C98" w:rsidRPr="00110C98" w:rsidRDefault="00110C98" w:rsidP="00DE41D2">
      <w:pPr>
        <w:pStyle w:val="ListParagraph"/>
        <w:spacing w:line="276" w:lineRule="auto"/>
        <w:jc w:val="both"/>
        <w:rPr>
          <w:rFonts w:ascii="Times New Roman" w:hAnsi="Times New Roman" w:cs="Times New Roman"/>
          <w:i/>
          <w:color w:val="C00000"/>
          <w:sz w:val="24"/>
          <w:szCs w:val="24"/>
        </w:rPr>
      </w:pPr>
    </w:p>
    <w:p w:rsidR="004F250A" w:rsidRDefault="004F250A" w:rsidP="00361B31">
      <w:pPr>
        <w:pStyle w:val="ListParagraph"/>
        <w:numPr>
          <w:ilvl w:val="0"/>
          <w:numId w:val="4"/>
        </w:numPr>
        <w:spacing w:line="276" w:lineRule="auto"/>
        <w:jc w:val="both"/>
        <w:rPr>
          <w:rFonts w:ascii="Times New Roman" w:hAnsi="Times New Roman" w:cs="Times New Roman"/>
          <w:sz w:val="24"/>
          <w:szCs w:val="24"/>
        </w:rPr>
      </w:pPr>
      <w:r w:rsidRPr="00361B31">
        <w:rPr>
          <w:rFonts w:ascii="Times New Roman" w:hAnsi="Times New Roman" w:cs="Times New Roman"/>
          <w:sz w:val="24"/>
          <w:szCs w:val="24"/>
        </w:rPr>
        <w:t>Būtu nepieciešams demontēt esošās iekšējās palodzes 86,8</w:t>
      </w:r>
      <w:r w:rsidR="00361B31">
        <w:rPr>
          <w:rFonts w:ascii="Times New Roman" w:hAnsi="Times New Roman" w:cs="Times New Roman"/>
          <w:sz w:val="24"/>
          <w:szCs w:val="24"/>
        </w:rPr>
        <w:t xml:space="preserve"> m daudzumā</w:t>
      </w:r>
      <w:r w:rsidRPr="00361B31">
        <w:rPr>
          <w:rFonts w:ascii="Times New Roman" w:hAnsi="Times New Roman" w:cs="Times New Roman"/>
          <w:sz w:val="24"/>
          <w:szCs w:val="24"/>
        </w:rPr>
        <w:t xml:space="preserve">, bet darba apjomos šie demontāžas darbi nav iekļauti. </w:t>
      </w:r>
      <w:r w:rsidRPr="001A7D31">
        <w:rPr>
          <w:rFonts w:ascii="Times New Roman" w:hAnsi="Times New Roman" w:cs="Times New Roman"/>
          <w:sz w:val="24"/>
          <w:szCs w:val="24"/>
        </w:rPr>
        <w:t>Lūdzam papildināt</w:t>
      </w:r>
      <w:r w:rsidR="00361B31">
        <w:rPr>
          <w:rFonts w:ascii="Times New Roman" w:hAnsi="Times New Roman" w:cs="Times New Roman"/>
          <w:sz w:val="24"/>
          <w:szCs w:val="24"/>
        </w:rPr>
        <w:t xml:space="preserve"> darba apjomu</w:t>
      </w:r>
      <w:r w:rsidRPr="00361B31">
        <w:rPr>
          <w:rFonts w:ascii="Times New Roman" w:hAnsi="Times New Roman" w:cs="Times New Roman"/>
          <w:sz w:val="24"/>
          <w:szCs w:val="24"/>
        </w:rPr>
        <w:t xml:space="preserve">s ar šo darbu veikšanu. </w:t>
      </w:r>
      <w:r w:rsidR="00361B31">
        <w:rPr>
          <w:rFonts w:ascii="Times New Roman" w:hAnsi="Times New Roman" w:cs="Times New Roman"/>
          <w:sz w:val="24"/>
          <w:szCs w:val="24"/>
        </w:rPr>
        <w:t>Ka a</w:t>
      </w:r>
      <w:r w:rsidRPr="00361B31">
        <w:rPr>
          <w:rFonts w:ascii="Times New Roman" w:hAnsi="Times New Roman" w:cs="Times New Roman"/>
          <w:sz w:val="24"/>
          <w:szCs w:val="24"/>
        </w:rPr>
        <w:t>rī lūdzam precizēt iekšējo palodžu materiālu</w:t>
      </w:r>
      <w:r w:rsidR="00361B31">
        <w:rPr>
          <w:rFonts w:ascii="Times New Roman" w:hAnsi="Times New Roman" w:cs="Times New Roman"/>
          <w:sz w:val="24"/>
          <w:szCs w:val="24"/>
        </w:rPr>
        <w:t>:</w:t>
      </w:r>
      <w:r w:rsidRPr="00361B31">
        <w:rPr>
          <w:rFonts w:ascii="Times New Roman" w:hAnsi="Times New Roman" w:cs="Times New Roman"/>
          <w:sz w:val="24"/>
          <w:szCs w:val="24"/>
        </w:rPr>
        <w:t xml:space="preserve"> PVC vai K</w:t>
      </w:r>
      <w:r w:rsidR="000948D6" w:rsidRPr="00361B31">
        <w:rPr>
          <w:rFonts w:ascii="Times New Roman" w:hAnsi="Times New Roman" w:cs="Times New Roman"/>
          <w:sz w:val="24"/>
          <w:szCs w:val="24"/>
        </w:rPr>
        <w:t>S</w:t>
      </w:r>
      <w:r w:rsidRPr="00361B31">
        <w:rPr>
          <w:rFonts w:ascii="Times New Roman" w:hAnsi="Times New Roman" w:cs="Times New Roman"/>
          <w:sz w:val="24"/>
          <w:szCs w:val="24"/>
        </w:rPr>
        <w:t>P?</w:t>
      </w:r>
    </w:p>
    <w:p w:rsidR="00110C98" w:rsidRDefault="00110C98" w:rsidP="00DE41D2">
      <w:pPr>
        <w:pStyle w:val="ListParagraph"/>
        <w:spacing w:line="276" w:lineRule="auto"/>
        <w:jc w:val="both"/>
        <w:rPr>
          <w:rFonts w:ascii="Times New Roman" w:hAnsi="Times New Roman" w:cs="Times New Roman"/>
          <w:b/>
          <w:i/>
          <w:sz w:val="24"/>
          <w:szCs w:val="24"/>
        </w:rPr>
      </w:pPr>
    </w:p>
    <w:p w:rsidR="00DE41D2" w:rsidRPr="00110C98" w:rsidRDefault="00110C98" w:rsidP="00DE41D2">
      <w:pPr>
        <w:pStyle w:val="ListParagraph"/>
        <w:spacing w:line="276" w:lineRule="auto"/>
        <w:jc w:val="both"/>
        <w:rPr>
          <w:rFonts w:ascii="Times New Roman" w:hAnsi="Times New Roman" w:cs="Times New Roman"/>
          <w:i/>
          <w:sz w:val="24"/>
          <w:szCs w:val="24"/>
        </w:rPr>
      </w:pPr>
      <w:r w:rsidRPr="00110C98">
        <w:rPr>
          <w:rFonts w:ascii="Times New Roman" w:hAnsi="Times New Roman" w:cs="Times New Roman"/>
          <w:b/>
          <w:i/>
          <w:sz w:val="24"/>
          <w:szCs w:val="24"/>
        </w:rPr>
        <w:t>Atbilde:</w:t>
      </w:r>
      <w:r w:rsidRPr="00110C98">
        <w:rPr>
          <w:rFonts w:ascii="Times New Roman" w:hAnsi="Times New Roman" w:cs="Times New Roman"/>
          <w:i/>
          <w:sz w:val="24"/>
          <w:szCs w:val="24"/>
        </w:rPr>
        <w:t xml:space="preserve"> </w:t>
      </w:r>
      <w:r w:rsidR="00DE41D2" w:rsidRPr="00110C98">
        <w:rPr>
          <w:rFonts w:ascii="Times New Roman" w:hAnsi="Times New Roman" w:cs="Times New Roman"/>
          <w:i/>
          <w:sz w:val="24"/>
          <w:szCs w:val="24"/>
        </w:rPr>
        <w:t>Fasādes apliecinājuma kartes būvapjomos iekšējo palodžu demontāža atsevišķi nav izdalīta, jo darbs tiek veicams vienlaicīgi ar loga bloka demontāžu un konkrētie demontāžas darbi iekļaujami loga bloka demontāžas darbos.</w:t>
      </w:r>
    </w:p>
    <w:p w:rsidR="00DE41D2" w:rsidRPr="00110C98" w:rsidRDefault="00DE41D2" w:rsidP="00DE41D2">
      <w:pPr>
        <w:pStyle w:val="ListParagraph"/>
        <w:rPr>
          <w:rFonts w:ascii="Times New Roman" w:hAnsi="Times New Roman" w:cs="Times New Roman"/>
          <w:i/>
          <w:sz w:val="24"/>
          <w:szCs w:val="24"/>
        </w:rPr>
      </w:pPr>
      <w:r w:rsidRPr="00110C98">
        <w:rPr>
          <w:rFonts w:ascii="Times New Roman" w:hAnsi="Times New Roman" w:cs="Times New Roman"/>
          <w:i/>
          <w:sz w:val="24"/>
          <w:szCs w:val="24"/>
        </w:rPr>
        <w:t>Jaunajām palodzēm finansu piedāvājumā paredzēt KSP materiāla palodzes baltā krāsā.</w:t>
      </w:r>
    </w:p>
    <w:p w:rsidR="00DE41D2" w:rsidRPr="00361B31" w:rsidRDefault="00DE41D2" w:rsidP="00DE41D2">
      <w:pPr>
        <w:pStyle w:val="ListParagraph"/>
        <w:spacing w:line="276" w:lineRule="auto"/>
        <w:jc w:val="both"/>
        <w:rPr>
          <w:rFonts w:ascii="Times New Roman" w:hAnsi="Times New Roman" w:cs="Times New Roman"/>
          <w:sz w:val="24"/>
          <w:szCs w:val="24"/>
        </w:rPr>
      </w:pPr>
    </w:p>
    <w:p w:rsidR="004F250A" w:rsidRDefault="004F250A" w:rsidP="00361B31">
      <w:pPr>
        <w:pStyle w:val="ListParagraph"/>
        <w:numPr>
          <w:ilvl w:val="0"/>
          <w:numId w:val="4"/>
        </w:numPr>
        <w:spacing w:line="276" w:lineRule="auto"/>
        <w:jc w:val="both"/>
        <w:rPr>
          <w:rFonts w:ascii="Times New Roman" w:hAnsi="Times New Roman" w:cs="Times New Roman"/>
          <w:sz w:val="24"/>
          <w:szCs w:val="24"/>
        </w:rPr>
      </w:pPr>
      <w:r w:rsidRPr="00361B31">
        <w:rPr>
          <w:rFonts w:ascii="Times New Roman" w:hAnsi="Times New Roman" w:cs="Times New Roman"/>
          <w:sz w:val="24"/>
          <w:szCs w:val="24"/>
        </w:rPr>
        <w:t xml:space="preserve">Būtu nepieciešams demontēt </w:t>
      </w:r>
      <w:r w:rsidR="00A42043" w:rsidRPr="00361B31">
        <w:rPr>
          <w:rFonts w:ascii="Times New Roman" w:hAnsi="Times New Roman" w:cs="Times New Roman"/>
          <w:sz w:val="24"/>
          <w:szCs w:val="24"/>
        </w:rPr>
        <w:t xml:space="preserve">un atpakaļ uzstādīt </w:t>
      </w:r>
      <w:r w:rsidRPr="001A7D31">
        <w:rPr>
          <w:rFonts w:ascii="Times New Roman" w:hAnsi="Times New Roman" w:cs="Times New Roman"/>
          <w:sz w:val="24"/>
          <w:szCs w:val="24"/>
        </w:rPr>
        <w:t>esoš</w:t>
      </w:r>
      <w:r w:rsidR="00361B31" w:rsidRPr="001A7D31">
        <w:rPr>
          <w:rFonts w:ascii="Times New Roman" w:hAnsi="Times New Roman" w:cs="Times New Roman"/>
          <w:sz w:val="24"/>
          <w:szCs w:val="24"/>
        </w:rPr>
        <w:t>ās</w:t>
      </w:r>
      <w:r w:rsidR="00A42043" w:rsidRPr="001A7D31">
        <w:rPr>
          <w:rFonts w:ascii="Times New Roman" w:hAnsi="Times New Roman" w:cs="Times New Roman"/>
          <w:sz w:val="24"/>
          <w:szCs w:val="24"/>
        </w:rPr>
        <w:t xml:space="preserve"> metāla evakuācijas</w:t>
      </w:r>
      <w:r w:rsidRPr="001A7D31">
        <w:rPr>
          <w:rFonts w:ascii="Times New Roman" w:hAnsi="Times New Roman" w:cs="Times New Roman"/>
          <w:sz w:val="24"/>
          <w:szCs w:val="24"/>
        </w:rPr>
        <w:t xml:space="preserve"> </w:t>
      </w:r>
      <w:r w:rsidR="00361B31" w:rsidRPr="001A7D31">
        <w:rPr>
          <w:rFonts w:ascii="Times New Roman" w:hAnsi="Times New Roman" w:cs="Times New Roman"/>
          <w:sz w:val="24"/>
          <w:szCs w:val="24"/>
        </w:rPr>
        <w:t>kāpnes</w:t>
      </w:r>
      <w:r w:rsidRPr="00361B31">
        <w:rPr>
          <w:rFonts w:ascii="Times New Roman" w:hAnsi="Times New Roman" w:cs="Times New Roman"/>
          <w:sz w:val="24"/>
          <w:szCs w:val="24"/>
        </w:rPr>
        <w:t xml:space="preserve"> (fasādes apdares darbu veikšanai)</w:t>
      </w:r>
      <w:r w:rsidR="00645F22" w:rsidRPr="00361B31">
        <w:rPr>
          <w:rFonts w:ascii="Times New Roman" w:hAnsi="Times New Roman" w:cs="Times New Roman"/>
          <w:sz w:val="24"/>
          <w:szCs w:val="24"/>
        </w:rPr>
        <w:t xml:space="preserve"> un atjaunot evakuācijas kāpņu krāsojuma slāni</w:t>
      </w:r>
      <w:r w:rsidRPr="00361B31">
        <w:rPr>
          <w:rFonts w:ascii="Times New Roman" w:hAnsi="Times New Roman" w:cs="Times New Roman"/>
          <w:sz w:val="24"/>
          <w:szCs w:val="24"/>
        </w:rPr>
        <w:t>, bet darba apjomos šie demontāžas</w:t>
      </w:r>
      <w:r w:rsidR="00A42043" w:rsidRPr="00361B31">
        <w:rPr>
          <w:rFonts w:ascii="Times New Roman" w:hAnsi="Times New Roman" w:cs="Times New Roman"/>
          <w:sz w:val="24"/>
          <w:szCs w:val="24"/>
        </w:rPr>
        <w:t>/montāžas</w:t>
      </w:r>
      <w:r w:rsidR="00645F22" w:rsidRPr="00361B31">
        <w:rPr>
          <w:rFonts w:ascii="Times New Roman" w:hAnsi="Times New Roman" w:cs="Times New Roman"/>
          <w:sz w:val="24"/>
          <w:szCs w:val="24"/>
        </w:rPr>
        <w:t xml:space="preserve">/atjaunošanas </w:t>
      </w:r>
      <w:r w:rsidRPr="00361B31">
        <w:rPr>
          <w:rFonts w:ascii="Times New Roman" w:hAnsi="Times New Roman" w:cs="Times New Roman"/>
          <w:sz w:val="24"/>
          <w:szCs w:val="24"/>
        </w:rPr>
        <w:t>darbi nav iekļauti.</w:t>
      </w:r>
      <w:r w:rsidR="00361B31">
        <w:rPr>
          <w:rFonts w:ascii="Times New Roman" w:hAnsi="Times New Roman" w:cs="Times New Roman"/>
          <w:sz w:val="24"/>
          <w:szCs w:val="24"/>
        </w:rPr>
        <w:t xml:space="preserve"> Lūdzam papildināt darba apjomu</w:t>
      </w:r>
      <w:r w:rsidRPr="00361B31">
        <w:rPr>
          <w:rFonts w:ascii="Times New Roman" w:hAnsi="Times New Roman" w:cs="Times New Roman"/>
          <w:sz w:val="24"/>
          <w:szCs w:val="24"/>
        </w:rPr>
        <w:t>s ar šo darbu veikšanu.</w:t>
      </w:r>
    </w:p>
    <w:p w:rsidR="00110C98" w:rsidRDefault="00110C98" w:rsidP="00110C98">
      <w:pPr>
        <w:pStyle w:val="ListParagraph"/>
        <w:spacing w:line="276" w:lineRule="auto"/>
        <w:jc w:val="both"/>
        <w:rPr>
          <w:rFonts w:ascii="Times New Roman" w:hAnsi="Times New Roman" w:cs="Times New Roman"/>
          <w:sz w:val="24"/>
          <w:szCs w:val="24"/>
        </w:rPr>
      </w:pPr>
    </w:p>
    <w:p w:rsidR="00DE41D2" w:rsidRPr="00110C98" w:rsidRDefault="00110C98" w:rsidP="00DE41D2">
      <w:pPr>
        <w:pStyle w:val="ListParagraph"/>
        <w:spacing w:line="276" w:lineRule="auto"/>
        <w:jc w:val="both"/>
        <w:rPr>
          <w:rFonts w:ascii="Times New Roman" w:hAnsi="Times New Roman" w:cs="Times New Roman"/>
          <w:i/>
          <w:sz w:val="24"/>
          <w:szCs w:val="24"/>
        </w:rPr>
      </w:pPr>
      <w:r w:rsidRPr="00110C98">
        <w:rPr>
          <w:rFonts w:ascii="Times New Roman" w:hAnsi="Times New Roman" w:cs="Times New Roman"/>
          <w:b/>
          <w:i/>
          <w:sz w:val="24"/>
          <w:szCs w:val="24"/>
        </w:rPr>
        <w:t>Atbilde:</w:t>
      </w:r>
      <w:r w:rsidRPr="00110C98">
        <w:rPr>
          <w:rFonts w:ascii="Times New Roman" w:hAnsi="Times New Roman" w:cs="Times New Roman"/>
          <w:i/>
          <w:sz w:val="24"/>
          <w:szCs w:val="24"/>
        </w:rPr>
        <w:t xml:space="preserve"> </w:t>
      </w:r>
      <w:r w:rsidR="00DE41D2" w:rsidRPr="00110C98">
        <w:rPr>
          <w:rFonts w:ascii="Times New Roman" w:hAnsi="Times New Roman" w:cs="Times New Roman"/>
          <w:i/>
          <w:sz w:val="24"/>
          <w:szCs w:val="24"/>
        </w:rPr>
        <w:t xml:space="preserve">Fasādes apliecinājuma kartes būvapjomos sākotnēji nav paredzēta ārējo kāpņu un balkona demontāža, jo nav paredzēta fasādes siltināšana, bet apdares slāņa atjaunošana. Fasādes renovācija ir iespējama gan demontējot, gan saglabājot konstrukcijas un veidojot apdari ap pieslēgumiem. Katrs būvuzņēmējs individuāli izvēlas tehnoloģisko darbu secību, kā </w:t>
      </w:r>
      <w:r w:rsidR="00044AD2" w:rsidRPr="00110C98">
        <w:rPr>
          <w:rFonts w:ascii="Times New Roman" w:hAnsi="Times New Roman" w:cs="Times New Roman"/>
          <w:i/>
          <w:sz w:val="24"/>
          <w:szCs w:val="24"/>
        </w:rPr>
        <w:t>plāno veikt darbus un pirms darbu veikšanas informē pasūtītāju un autoruzraugu par plānotei tehnoloģisko secību, ko papildus var atspoguļot darbu veikšanas projektā.</w:t>
      </w:r>
    </w:p>
    <w:p w:rsidR="00645F22" w:rsidRDefault="00645F22" w:rsidP="00361B31">
      <w:pPr>
        <w:pStyle w:val="ListParagraph"/>
        <w:numPr>
          <w:ilvl w:val="0"/>
          <w:numId w:val="4"/>
        </w:numPr>
        <w:spacing w:line="276" w:lineRule="auto"/>
        <w:jc w:val="both"/>
        <w:rPr>
          <w:rFonts w:ascii="Times New Roman" w:hAnsi="Times New Roman" w:cs="Times New Roman"/>
          <w:sz w:val="24"/>
          <w:szCs w:val="24"/>
        </w:rPr>
      </w:pPr>
      <w:r w:rsidRPr="00361B31">
        <w:rPr>
          <w:rFonts w:ascii="Times New Roman" w:hAnsi="Times New Roman" w:cs="Times New Roman"/>
          <w:sz w:val="24"/>
          <w:szCs w:val="24"/>
        </w:rPr>
        <w:t>Būtu nepieciešams demontēt esoš</w:t>
      </w:r>
      <w:r w:rsidR="00361B31" w:rsidRPr="00361B31">
        <w:rPr>
          <w:rFonts w:ascii="Times New Roman" w:hAnsi="Times New Roman" w:cs="Times New Roman"/>
          <w:sz w:val="24"/>
          <w:szCs w:val="24"/>
        </w:rPr>
        <w:t>ās</w:t>
      </w:r>
      <w:r w:rsidRPr="00361B31">
        <w:rPr>
          <w:rFonts w:ascii="Times New Roman" w:hAnsi="Times New Roman" w:cs="Times New Roman"/>
          <w:sz w:val="24"/>
          <w:szCs w:val="24"/>
        </w:rPr>
        <w:t xml:space="preserve"> lietus ūdens teknes </w:t>
      </w:r>
      <w:r w:rsidRPr="00865A43">
        <w:rPr>
          <w:rFonts w:ascii="Times New Roman" w:hAnsi="Times New Roman" w:cs="Times New Roman"/>
          <w:sz w:val="24"/>
          <w:szCs w:val="24"/>
        </w:rPr>
        <w:t>un</w:t>
      </w:r>
      <w:r w:rsidR="00361B31">
        <w:rPr>
          <w:rFonts w:ascii="Times New Roman" w:hAnsi="Times New Roman" w:cs="Times New Roman"/>
          <w:sz w:val="24"/>
          <w:szCs w:val="24"/>
        </w:rPr>
        <w:t xml:space="preserve"> </w:t>
      </w:r>
      <w:r w:rsidR="00865A43" w:rsidRPr="001A7D31">
        <w:rPr>
          <w:rFonts w:ascii="Times New Roman" w:hAnsi="Times New Roman" w:cs="Times New Roman"/>
          <w:sz w:val="24"/>
          <w:szCs w:val="24"/>
        </w:rPr>
        <w:t>caurules</w:t>
      </w:r>
      <w:r w:rsidRPr="00361B31">
        <w:rPr>
          <w:rFonts w:ascii="Times New Roman" w:hAnsi="Times New Roman" w:cs="Times New Roman"/>
          <w:sz w:val="24"/>
          <w:szCs w:val="24"/>
        </w:rPr>
        <w:t xml:space="preserve"> (fasādes apdares darbu veikšanai), bet darba apjomos šie demontāžas darbi nav iekļauti. Lūdzam papildināt darba apjom</w:t>
      </w:r>
      <w:r w:rsidR="00361B31">
        <w:rPr>
          <w:rFonts w:ascii="Times New Roman" w:hAnsi="Times New Roman" w:cs="Times New Roman"/>
          <w:sz w:val="24"/>
          <w:szCs w:val="24"/>
        </w:rPr>
        <w:t>u</w:t>
      </w:r>
      <w:r w:rsidRPr="00361B31">
        <w:rPr>
          <w:rFonts w:ascii="Times New Roman" w:hAnsi="Times New Roman" w:cs="Times New Roman"/>
          <w:sz w:val="24"/>
          <w:szCs w:val="24"/>
        </w:rPr>
        <w:t>s ar šo darbu veikšanu.</w:t>
      </w:r>
    </w:p>
    <w:p w:rsidR="00ED3AD8" w:rsidRDefault="00ED3AD8" w:rsidP="00ED3AD8">
      <w:pPr>
        <w:pStyle w:val="ListParagraph"/>
        <w:spacing w:line="276" w:lineRule="auto"/>
        <w:jc w:val="both"/>
        <w:rPr>
          <w:rFonts w:ascii="Times New Roman" w:hAnsi="Times New Roman" w:cs="Times New Roman"/>
          <w:sz w:val="24"/>
          <w:szCs w:val="24"/>
        </w:rPr>
      </w:pPr>
    </w:p>
    <w:p w:rsidR="00044AD2" w:rsidRDefault="00ED3AD8" w:rsidP="00044AD2">
      <w:pPr>
        <w:pStyle w:val="ListParagraph"/>
        <w:spacing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044AD2" w:rsidRPr="00ED3AD8">
        <w:rPr>
          <w:rFonts w:ascii="Times New Roman" w:hAnsi="Times New Roman" w:cs="Times New Roman"/>
          <w:i/>
          <w:sz w:val="24"/>
          <w:szCs w:val="24"/>
        </w:rPr>
        <w:t xml:space="preserve">Fasādes apliecinājuma kartes būvapjomos ir paredzēta jaunas lietus noteksistēmas montāža. Pirms fasādes apdares veikšanas paredzēt saudzīgu vecās lietus sistēmas demontāžu. Demontētā lietus ūdens </w:t>
      </w:r>
      <w:proofErr w:type="spellStart"/>
      <w:r w:rsidR="00044AD2" w:rsidRPr="00ED3AD8">
        <w:rPr>
          <w:rFonts w:ascii="Times New Roman" w:hAnsi="Times New Roman" w:cs="Times New Roman"/>
          <w:i/>
          <w:sz w:val="24"/>
          <w:szCs w:val="24"/>
        </w:rPr>
        <w:t>noteksistēma</w:t>
      </w:r>
      <w:proofErr w:type="spellEnd"/>
      <w:r w:rsidR="00044AD2" w:rsidRPr="00ED3AD8">
        <w:rPr>
          <w:rFonts w:ascii="Times New Roman" w:hAnsi="Times New Roman" w:cs="Times New Roman"/>
          <w:i/>
          <w:sz w:val="24"/>
          <w:szCs w:val="24"/>
        </w:rPr>
        <w:t xml:space="preserve"> paliek pasūtītāja īpašumā.</w:t>
      </w:r>
    </w:p>
    <w:p w:rsidR="00ED3AD8" w:rsidRPr="00ED3AD8" w:rsidRDefault="00ED3AD8" w:rsidP="00044AD2">
      <w:pPr>
        <w:pStyle w:val="ListParagraph"/>
        <w:spacing w:line="276" w:lineRule="auto"/>
        <w:jc w:val="both"/>
        <w:rPr>
          <w:rFonts w:ascii="Times New Roman" w:hAnsi="Times New Roman" w:cs="Times New Roman"/>
          <w:i/>
          <w:sz w:val="24"/>
          <w:szCs w:val="24"/>
        </w:rPr>
      </w:pPr>
    </w:p>
    <w:p w:rsidR="00A42043" w:rsidRDefault="00A42043"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Skaidrojošā aprakstā norād</w:t>
      </w:r>
      <w:r w:rsidR="00361B31">
        <w:rPr>
          <w:rFonts w:ascii="Times New Roman" w:hAnsi="Times New Roman" w:cs="Times New Roman"/>
          <w:sz w:val="24"/>
          <w:szCs w:val="24"/>
        </w:rPr>
        <w:t>īts</w:t>
      </w:r>
      <w:r w:rsidRPr="00361B31">
        <w:rPr>
          <w:rFonts w:ascii="Times New Roman" w:hAnsi="Times New Roman" w:cs="Times New Roman"/>
          <w:sz w:val="24"/>
          <w:szCs w:val="24"/>
        </w:rPr>
        <w:t xml:space="preserve">, ka veicot jauno logu uzstādīšanu, katrā logā </w:t>
      </w:r>
      <w:r w:rsidR="00361B31" w:rsidRPr="00361B31">
        <w:rPr>
          <w:rFonts w:ascii="Times New Roman" w:hAnsi="Times New Roman" w:cs="Times New Roman"/>
          <w:sz w:val="24"/>
          <w:szCs w:val="24"/>
        </w:rPr>
        <w:t>jāuzstāda</w:t>
      </w:r>
      <w:r w:rsidRPr="00361B31">
        <w:rPr>
          <w:rFonts w:ascii="Times New Roman" w:hAnsi="Times New Roman" w:cs="Times New Roman"/>
          <w:sz w:val="24"/>
          <w:szCs w:val="24"/>
        </w:rPr>
        <w:t xml:space="preserve"> Aereco tipa lokālās gaisa pieplūdes</w:t>
      </w:r>
      <w:r w:rsidR="00361B31">
        <w:rPr>
          <w:rFonts w:ascii="Times New Roman" w:hAnsi="Times New Roman" w:cs="Times New Roman"/>
          <w:sz w:val="24"/>
          <w:szCs w:val="24"/>
        </w:rPr>
        <w:t xml:space="preserve"> </w:t>
      </w:r>
      <w:r w:rsidR="00865A43">
        <w:rPr>
          <w:rFonts w:ascii="Times New Roman" w:hAnsi="Times New Roman" w:cs="Times New Roman"/>
          <w:sz w:val="24"/>
          <w:szCs w:val="24"/>
        </w:rPr>
        <w:t>vārstus</w:t>
      </w:r>
      <w:r w:rsidRPr="00361B31">
        <w:rPr>
          <w:rFonts w:ascii="Times New Roman" w:hAnsi="Times New Roman" w:cs="Times New Roman"/>
          <w:sz w:val="24"/>
          <w:szCs w:val="24"/>
        </w:rPr>
        <w:t xml:space="preserve">, bet darba apjomos </w:t>
      </w:r>
      <w:r w:rsidR="00A84BBE" w:rsidRPr="00361B31">
        <w:rPr>
          <w:rFonts w:ascii="Times New Roman" w:hAnsi="Times New Roman" w:cs="Times New Roman"/>
          <w:sz w:val="24"/>
          <w:szCs w:val="24"/>
        </w:rPr>
        <w:t>un projektā (Logu un durvju specifikācija) par to nav ne vārda.</w:t>
      </w:r>
      <w:r w:rsidRPr="00361B31">
        <w:rPr>
          <w:rFonts w:ascii="Times New Roman" w:hAnsi="Times New Roman" w:cs="Times New Roman"/>
          <w:sz w:val="24"/>
          <w:szCs w:val="24"/>
        </w:rPr>
        <w:t xml:space="preserve"> Lūdzam </w:t>
      </w:r>
      <w:r w:rsidR="00A84BBE" w:rsidRPr="00361B31">
        <w:rPr>
          <w:rFonts w:ascii="Times New Roman" w:hAnsi="Times New Roman" w:cs="Times New Roman"/>
          <w:sz w:val="24"/>
          <w:szCs w:val="24"/>
        </w:rPr>
        <w:t xml:space="preserve">precizēt Aereco tipa lokālās gaisa </w:t>
      </w:r>
      <w:r w:rsidR="00A84BBE" w:rsidRPr="00865A43">
        <w:rPr>
          <w:rFonts w:ascii="Times New Roman" w:hAnsi="Times New Roman" w:cs="Times New Roman"/>
          <w:sz w:val="24"/>
          <w:szCs w:val="24"/>
        </w:rPr>
        <w:t>pieplūdes</w:t>
      </w:r>
      <w:r w:rsidR="00A84BBE" w:rsidRPr="00361B31">
        <w:rPr>
          <w:rFonts w:ascii="Times New Roman" w:hAnsi="Times New Roman" w:cs="Times New Roman"/>
          <w:sz w:val="24"/>
          <w:szCs w:val="24"/>
        </w:rPr>
        <w:t xml:space="preserve"> </w:t>
      </w:r>
      <w:r w:rsidR="00865A43">
        <w:rPr>
          <w:rFonts w:ascii="Times New Roman" w:hAnsi="Times New Roman" w:cs="Times New Roman"/>
          <w:sz w:val="24"/>
          <w:szCs w:val="24"/>
        </w:rPr>
        <w:t xml:space="preserve">vārstus </w:t>
      </w:r>
      <w:r w:rsidR="00A84BBE" w:rsidRPr="00361B31">
        <w:rPr>
          <w:rFonts w:ascii="Times New Roman" w:hAnsi="Times New Roman" w:cs="Times New Roman"/>
          <w:sz w:val="24"/>
          <w:szCs w:val="24"/>
        </w:rPr>
        <w:t>uzstādīšanas nepieciešamību</w:t>
      </w:r>
      <w:r w:rsidR="00361B31">
        <w:rPr>
          <w:rFonts w:ascii="Times New Roman" w:hAnsi="Times New Roman" w:cs="Times New Roman"/>
          <w:sz w:val="24"/>
          <w:szCs w:val="24"/>
        </w:rPr>
        <w:t>.</w:t>
      </w:r>
    </w:p>
    <w:p w:rsidR="00ED3AD8" w:rsidRDefault="00ED3AD8" w:rsidP="00ED3AD8">
      <w:pPr>
        <w:pStyle w:val="ListParagraph"/>
        <w:spacing w:after="0" w:line="276" w:lineRule="auto"/>
        <w:jc w:val="both"/>
        <w:rPr>
          <w:rFonts w:ascii="Times New Roman" w:hAnsi="Times New Roman" w:cs="Times New Roman"/>
          <w:sz w:val="24"/>
          <w:szCs w:val="24"/>
        </w:rPr>
      </w:pPr>
    </w:p>
    <w:p w:rsidR="00044AD2" w:rsidRDefault="00ED3AD8" w:rsidP="00044AD2">
      <w:pPr>
        <w:pStyle w:val="ListParagraph"/>
        <w:spacing w:after="0" w:line="276" w:lineRule="auto"/>
        <w:jc w:val="both"/>
        <w:rPr>
          <w:rFonts w:ascii="Times New Roman" w:hAnsi="Times New Roman" w:cs="Times New Roman"/>
          <w:color w:val="00B050"/>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044AD2" w:rsidRPr="00ED3AD8">
        <w:rPr>
          <w:rFonts w:ascii="Times New Roman" w:hAnsi="Times New Roman" w:cs="Times New Roman"/>
          <w:i/>
          <w:sz w:val="24"/>
          <w:szCs w:val="24"/>
        </w:rPr>
        <w:t xml:space="preserve">Loga bloku komplektu paredzēt </w:t>
      </w:r>
      <w:r w:rsidR="00FA3DDA" w:rsidRPr="00ED3AD8">
        <w:rPr>
          <w:rFonts w:ascii="Times New Roman" w:hAnsi="Times New Roman" w:cs="Times New Roman"/>
          <w:i/>
          <w:sz w:val="24"/>
          <w:szCs w:val="24"/>
        </w:rPr>
        <w:t xml:space="preserve">ar gaisa pieplūdes vārstiem </w:t>
      </w:r>
      <w:proofErr w:type="spellStart"/>
      <w:r w:rsidR="00FA3DDA" w:rsidRPr="00ED3AD8">
        <w:rPr>
          <w:rFonts w:ascii="Times New Roman" w:hAnsi="Times New Roman" w:cs="Times New Roman"/>
          <w:i/>
          <w:sz w:val="24"/>
          <w:szCs w:val="24"/>
        </w:rPr>
        <w:t>Aeroco</w:t>
      </w:r>
      <w:proofErr w:type="spellEnd"/>
      <w:r w:rsidR="00FA3DDA" w:rsidRPr="00ED3AD8">
        <w:rPr>
          <w:rFonts w:ascii="Times New Roman" w:hAnsi="Times New Roman" w:cs="Times New Roman"/>
          <w:i/>
          <w:sz w:val="24"/>
          <w:szCs w:val="24"/>
        </w:rPr>
        <w:t xml:space="preserve"> EHA2 vai ekvivalents</w:t>
      </w:r>
      <w:r w:rsidR="00FA3DDA" w:rsidRPr="00FA3DDA">
        <w:rPr>
          <w:rFonts w:ascii="Times New Roman" w:hAnsi="Times New Roman" w:cs="Times New Roman"/>
          <w:color w:val="00B050"/>
          <w:sz w:val="24"/>
          <w:szCs w:val="24"/>
        </w:rPr>
        <w:t>.</w:t>
      </w:r>
    </w:p>
    <w:p w:rsidR="00ED3AD8" w:rsidRPr="00FA3DDA" w:rsidRDefault="00ED3AD8" w:rsidP="00044AD2">
      <w:pPr>
        <w:pStyle w:val="ListParagraph"/>
        <w:spacing w:after="0" w:line="276" w:lineRule="auto"/>
        <w:jc w:val="both"/>
        <w:rPr>
          <w:rFonts w:ascii="Times New Roman" w:hAnsi="Times New Roman" w:cs="Times New Roman"/>
          <w:color w:val="00B050"/>
          <w:sz w:val="24"/>
          <w:szCs w:val="24"/>
        </w:rPr>
      </w:pPr>
    </w:p>
    <w:p w:rsidR="00D15D43" w:rsidRDefault="00A84BBE" w:rsidP="00361B31">
      <w:pPr>
        <w:pStyle w:val="ListParagraph"/>
        <w:numPr>
          <w:ilvl w:val="0"/>
          <w:numId w:val="4"/>
        </w:numPr>
        <w:spacing w:line="276" w:lineRule="auto"/>
        <w:jc w:val="both"/>
        <w:rPr>
          <w:rFonts w:ascii="Times New Roman" w:hAnsi="Times New Roman" w:cs="Times New Roman"/>
          <w:sz w:val="24"/>
          <w:szCs w:val="24"/>
        </w:rPr>
      </w:pPr>
      <w:r w:rsidRPr="00361B31">
        <w:rPr>
          <w:rFonts w:ascii="Times New Roman" w:hAnsi="Times New Roman" w:cs="Times New Roman"/>
          <w:sz w:val="24"/>
          <w:szCs w:val="24"/>
        </w:rPr>
        <w:t>Pēc logu bloku montāžas darbiem</w:t>
      </w:r>
      <w:r w:rsidR="00D15D43" w:rsidRPr="00361B31">
        <w:rPr>
          <w:rFonts w:ascii="Times New Roman" w:hAnsi="Times New Roman" w:cs="Times New Roman"/>
          <w:sz w:val="24"/>
          <w:szCs w:val="24"/>
        </w:rPr>
        <w:t>,</w:t>
      </w:r>
      <w:r w:rsidRPr="00361B31">
        <w:rPr>
          <w:rFonts w:ascii="Times New Roman" w:hAnsi="Times New Roman" w:cs="Times New Roman"/>
          <w:sz w:val="24"/>
          <w:szCs w:val="24"/>
        </w:rPr>
        <w:t xml:space="preserve"> būtu nepie</w:t>
      </w:r>
      <w:r w:rsidR="00361B31">
        <w:rPr>
          <w:rFonts w:ascii="Times New Roman" w:hAnsi="Times New Roman" w:cs="Times New Roman"/>
          <w:sz w:val="24"/>
          <w:szCs w:val="24"/>
        </w:rPr>
        <w:t>ciešams veikt logu ailes iekšējo</w:t>
      </w:r>
      <w:r w:rsidRPr="00361B31">
        <w:rPr>
          <w:rFonts w:ascii="Times New Roman" w:hAnsi="Times New Roman" w:cs="Times New Roman"/>
          <w:sz w:val="24"/>
          <w:szCs w:val="24"/>
        </w:rPr>
        <w:t xml:space="preserve"> apdar</w:t>
      </w:r>
      <w:r w:rsidR="00361B31">
        <w:rPr>
          <w:rFonts w:ascii="Times New Roman" w:hAnsi="Times New Roman" w:cs="Times New Roman"/>
          <w:sz w:val="24"/>
          <w:szCs w:val="24"/>
        </w:rPr>
        <w:t>i</w:t>
      </w:r>
      <w:r w:rsidR="00D15D43" w:rsidRPr="00361B31">
        <w:rPr>
          <w:rFonts w:ascii="Times New Roman" w:hAnsi="Times New Roman" w:cs="Times New Roman"/>
          <w:sz w:val="24"/>
          <w:szCs w:val="24"/>
        </w:rPr>
        <w:t>, bet darba apjomos šie apdares darbi nav iekļauti. Lūdzam papildināt darba apjom</w:t>
      </w:r>
      <w:r w:rsidR="00361B31">
        <w:rPr>
          <w:rFonts w:ascii="Times New Roman" w:hAnsi="Times New Roman" w:cs="Times New Roman"/>
          <w:sz w:val="24"/>
          <w:szCs w:val="24"/>
        </w:rPr>
        <w:t>u</w:t>
      </w:r>
      <w:r w:rsidR="00D15D43" w:rsidRPr="00361B31">
        <w:rPr>
          <w:rFonts w:ascii="Times New Roman" w:hAnsi="Times New Roman" w:cs="Times New Roman"/>
          <w:sz w:val="24"/>
          <w:szCs w:val="24"/>
        </w:rPr>
        <w:t>s ar šo darbu veikšanu.</w:t>
      </w:r>
    </w:p>
    <w:p w:rsidR="00ED3AD8" w:rsidRDefault="00ED3AD8" w:rsidP="00ED3AD8">
      <w:pPr>
        <w:pStyle w:val="ListParagraph"/>
        <w:spacing w:line="276" w:lineRule="auto"/>
        <w:jc w:val="both"/>
        <w:rPr>
          <w:rFonts w:ascii="Times New Roman" w:hAnsi="Times New Roman" w:cs="Times New Roman"/>
          <w:sz w:val="24"/>
          <w:szCs w:val="24"/>
        </w:rPr>
      </w:pPr>
    </w:p>
    <w:p w:rsidR="00044AD2" w:rsidRDefault="00ED3AD8" w:rsidP="00044AD2">
      <w:pPr>
        <w:pStyle w:val="ListParagraph"/>
        <w:spacing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044AD2" w:rsidRPr="00ED3AD8">
        <w:rPr>
          <w:rFonts w:ascii="Times New Roman" w:hAnsi="Times New Roman" w:cs="Times New Roman"/>
          <w:i/>
          <w:sz w:val="24"/>
          <w:szCs w:val="24"/>
        </w:rPr>
        <w:t>Logu aiļu apdares apjomi atsevišķi nav izdalīti, jo platību apjoms ir iekļauts būvapjomu sadaļā 1-6, iekšējie apdares darbi, pozīcijā 1.2 pie mūra sienu apdares</w:t>
      </w:r>
      <w:r w:rsidR="00044AD2" w:rsidRPr="00CD33DD">
        <w:rPr>
          <w:rFonts w:ascii="Times New Roman" w:hAnsi="Times New Roman" w:cs="Times New Roman"/>
          <w:color w:val="00B050"/>
          <w:sz w:val="24"/>
          <w:szCs w:val="24"/>
        </w:rPr>
        <w:t xml:space="preserve"> </w:t>
      </w:r>
      <w:r w:rsidR="00044AD2" w:rsidRPr="00ED3AD8">
        <w:rPr>
          <w:rFonts w:ascii="Times New Roman" w:hAnsi="Times New Roman" w:cs="Times New Roman"/>
          <w:i/>
          <w:sz w:val="24"/>
          <w:szCs w:val="24"/>
        </w:rPr>
        <w:t>platībām.</w:t>
      </w:r>
    </w:p>
    <w:p w:rsidR="00ED3AD8" w:rsidRPr="00CD33DD" w:rsidRDefault="00ED3AD8" w:rsidP="00044AD2">
      <w:pPr>
        <w:pStyle w:val="ListParagraph"/>
        <w:spacing w:line="276" w:lineRule="auto"/>
        <w:jc w:val="both"/>
        <w:rPr>
          <w:rFonts w:ascii="Times New Roman" w:hAnsi="Times New Roman" w:cs="Times New Roman"/>
          <w:color w:val="00B050"/>
          <w:sz w:val="24"/>
          <w:szCs w:val="24"/>
        </w:rPr>
      </w:pPr>
    </w:p>
    <w:p w:rsidR="00D15D43" w:rsidRDefault="00D15D43"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Lūdzam precizēt jauno polikarbonāta jumtiņu izmērus (Lokālā tāme nr.1-7, poz.7.1).</w:t>
      </w:r>
    </w:p>
    <w:p w:rsidR="00ED3AD8" w:rsidRDefault="00ED3AD8" w:rsidP="00044AD2">
      <w:pPr>
        <w:pStyle w:val="ListParagraph"/>
        <w:spacing w:after="0" w:line="276" w:lineRule="auto"/>
        <w:jc w:val="both"/>
        <w:rPr>
          <w:rFonts w:ascii="Times New Roman" w:hAnsi="Times New Roman" w:cs="Times New Roman"/>
          <w:b/>
          <w:i/>
          <w:sz w:val="24"/>
          <w:szCs w:val="24"/>
        </w:rPr>
      </w:pPr>
    </w:p>
    <w:p w:rsidR="00044AD2" w:rsidRPr="00ED3AD8" w:rsidRDefault="00ED3AD8" w:rsidP="00044AD2">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CD33DD" w:rsidRPr="00ED3AD8">
        <w:rPr>
          <w:rFonts w:ascii="Times New Roman" w:hAnsi="Times New Roman" w:cs="Times New Roman"/>
          <w:i/>
          <w:sz w:val="24"/>
          <w:szCs w:val="24"/>
        </w:rPr>
        <w:t>Tipveida polikarbonāta jumtiņš Platums 1,5m, dziļums 1m.</w:t>
      </w:r>
    </w:p>
    <w:p w:rsidR="00ED3AD8" w:rsidRPr="00CD33DD" w:rsidRDefault="00ED3AD8" w:rsidP="00044AD2">
      <w:pPr>
        <w:pStyle w:val="ListParagraph"/>
        <w:spacing w:after="0" w:line="276" w:lineRule="auto"/>
        <w:jc w:val="both"/>
        <w:rPr>
          <w:rFonts w:ascii="Times New Roman" w:hAnsi="Times New Roman" w:cs="Times New Roman"/>
          <w:color w:val="00B050"/>
          <w:sz w:val="24"/>
          <w:szCs w:val="24"/>
        </w:rPr>
      </w:pPr>
    </w:p>
    <w:p w:rsidR="00831C37" w:rsidRDefault="004B7941"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Skaidrojošā aprakstā (AVK daļā) norād</w:t>
      </w:r>
      <w:r w:rsidR="00361B31">
        <w:rPr>
          <w:rFonts w:ascii="Times New Roman" w:hAnsi="Times New Roman" w:cs="Times New Roman"/>
          <w:sz w:val="24"/>
          <w:szCs w:val="24"/>
        </w:rPr>
        <w:t>īts</w:t>
      </w:r>
      <w:r w:rsidRPr="00361B31">
        <w:rPr>
          <w:rFonts w:ascii="Times New Roman" w:hAnsi="Times New Roman" w:cs="Times New Roman"/>
          <w:sz w:val="24"/>
          <w:szCs w:val="24"/>
        </w:rPr>
        <w:t>, ka jāparedz nosūces ventilācijas (sistēmas N-1 un N-2) ierīkošanu un projektā lapā ir ventilācijas iekārtu un materiālu specifikācija, bet darba apjomos šie darbi un materiāli nav iekļauti. Lūdzam precizēt nosūces sistēmas N-1 un N-2 ierīkošanas nepieciešamību</w:t>
      </w:r>
      <w:r w:rsidR="00831C37" w:rsidRPr="00361B31">
        <w:rPr>
          <w:rFonts w:ascii="Times New Roman" w:hAnsi="Times New Roman" w:cs="Times New Roman"/>
          <w:sz w:val="24"/>
          <w:szCs w:val="24"/>
        </w:rPr>
        <w:t>.</w:t>
      </w:r>
      <w:r w:rsidRPr="00361B31">
        <w:rPr>
          <w:rFonts w:ascii="Times New Roman" w:hAnsi="Times New Roman" w:cs="Times New Roman"/>
          <w:sz w:val="24"/>
          <w:szCs w:val="24"/>
        </w:rPr>
        <w:t xml:space="preserve"> </w:t>
      </w:r>
      <w:r w:rsidR="00831C37" w:rsidRPr="00361B31">
        <w:rPr>
          <w:rFonts w:ascii="Times New Roman" w:hAnsi="Times New Roman" w:cs="Times New Roman"/>
          <w:sz w:val="24"/>
          <w:szCs w:val="24"/>
        </w:rPr>
        <w:t>Ja Pasūtītājs plāno nosūces ventilācijas uzstādīšanu, tad lūdzam papildināt darba apjomus ar šo darba veidu un materiālu daudzumu (kanāla ventilatori, gaisa vadi, gaisa sadalītāji, plūsmas regulējoši vārsti, utt).</w:t>
      </w:r>
    </w:p>
    <w:p w:rsidR="00CD33DD" w:rsidRPr="00CD33DD" w:rsidRDefault="00CD33DD" w:rsidP="00CD33DD">
      <w:pPr>
        <w:pStyle w:val="ListParagraph"/>
        <w:rPr>
          <w:rFonts w:ascii="Times New Roman" w:hAnsi="Times New Roman" w:cs="Times New Roman"/>
          <w:sz w:val="24"/>
          <w:szCs w:val="24"/>
        </w:rPr>
      </w:pPr>
    </w:p>
    <w:p w:rsidR="00CD33DD" w:rsidRDefault="00ED3AD8" w:rsidP="00CD33DD">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CD33DD" w:rsidRPr="00ED3AD8">
        <w:rPr>
          <w:rFonts w:ascii="Times New Roman" w:hAnsi="Times New Roman" w:cs="Times New Roman"/>
          <w:i/>
          <w:sz w:val="24"/>
          <w:szCs w:val="24"/>
        </w:rPr>
        <w:t>Pievienota AVK shēma ar nosūces sistēmas risinājumu.</w:t>
      </w:r>
    </w:p>
    <w:p w:rsidR="00ED3AD8" w:rsidRPr="00ED3AD8" w:rsidRDefault="00ED3AD8" w:rsidP="00CD33DD">
      <w:pPr>
        <w:pStyle w:val="ListParagraph"/>
        <w:spacing w:after="0" w:line="276" w:lineRule="auto"/>
        <w:jc w:val="both"/>
        <w:rPr>
          <w:rFonts w:ascii="Times New Roman" w:hAnsi="Times New Roman" w:cs="Times New Roman"/>
          <w:i/>
          <w:sz w:val="24"/>
          <w:szCs w:val="24"/>
        </w:rPr>
      </w:pPr>
    </w:p>
    <w:p w:rsidR="00831C37" w:rsidRDefault="00831C37"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Skaidrojošā aprakstā (AR daļā) norād</w:t>
      </w:r>
      <w:r w:rsidR="003C3F59">
        <w:rPr>
          <w:rFonts w:ascii="Times New Roman" w:hAnsi="Times New Roman" w:cs="Times New Roman"/>
          <w:sz w:val="24"/>
          <w:szCs w:val="24"/>
        </w:rPr>
        <w:t>īts</w:t>
      </w:r>
      <w:r w:rsidRPr="00361B31">
        <w:rPr>
          <w:rFonts w:ascii="Times New Roman" w:hAnsi="Times New Roman" w:cs="Times New Roman"/>
          <w:sz w:val="24"/>
          <w:szCs w:val="24"/>
        </w:rPr>
        <w:t xml:space="preserve">, ka jāveic esošo vēdināšanas kanālu tīrīšanu, bet darba apjomos šie darbi nav iekļauti. Lūdzam precizēt kanālu tīrīšanas nepieciešamību. </w:t>
      </w:r>
    </w:p>
    <w:p w:rsidR="00ED3AD8" w:rsidRDefault="00ED3AD8" w:rsidP="00CD33DD">
      <w:pPr>
        <w:pStyle w:val="ListParagraph"/>
        <w:spacing w:after="0" w:line="276" w:lineRule="auto"/>
        <w:jc w:val="both"/>
        <w:rPr>
          <w:rFonts w:ascii="Times New Roman" w:hAnsi="Times New Roman" w:cs="Times New Roman"/>
          <w:b/>
          <w:i/>
          <w:sz w:val="24"/>
          <w:szCs w:val="24"/>
        </w:rPr>
      </w:pPr>
    </w:p>
    <w:p w:rsidR="00CD33DD" w:rsidRDefault="00ED3AD8" w:rsidP="00CD33DD">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CD33DD" w:rsidRPr="00ED3AD8">
        <w:rPr>
          <w:rFonts w:ascii="Times New Roman" w:hAnsi="Times New Roman" w:cs="Times New Roman"/>
          <w:i/>
          <w:sz w:val="24"/>
          <w:szCs w:val="24"/>
        </w:rPr>
        <w:t>Esošos vēdināšanas kanālus vajadzētu pārbaudīt, jo mehāniskā nosūces ventilācija būs paredzēta tikai no sanitārajiem mezgliem, bet pārējā ēkā tiks saglabāta dabīgās vēdināšanas sistēma nodrošinot svaigā gaisa pieplūdi caur logiem, bet nosūci caur esošajiem vēdināšanas kanāliem.</w:t>
      </w:r>
    </w:p>
    <w:p w:rsidR="00ED3AD8" w:rsidRPr="00ED3AD8" w:rsidRDefault="00ED3AD8" w:rsidP="00CD33DD">
      <w:pPr>
        <w:pStyle w:val="ListParagraph"/>
        <w:spacing w:after="0" w:line="276" w:lineRule="auto"/>
        <w:jc w:val="both"/>
        <w:rPr>
          <w:rFonts w:ascii="Times New Roman" w:hAnsi="Times New Roman" w:cs="Times New Roman"/>
          <w:i/>
          <w:sz w:val="24"/>
          <w:szCs w:val="24"/>
        </w:rPr>
      </w:pPr>
    </w:p>
    <w:p w:rsidR="00724C49" w:rsidRDefault="00724C49"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Lūdzam precizēt Sanitāro mezglu atdalošās starpsienas biezumu un izbūves materiālu (Lokālā tāme Nr.1-2; poz.1.1).</w:t>
      </w:r>
    </w:p>
    <w:p w:rsidR="00ED3AD8" w:rsidRDefault="00ED3AD8" w:rsidP="00ED3AD8">
      <w:pPr>
        <w:pStyle w:val="ListParagraph"/>
        <w:spacing w:after="0" w:line="276" w:lineRule="auto"/>
        <w:jc w:val="both"/>
        <w:rPr>
          <w:rFonts w:ascii="Times New Roman" w:hAnsi="Times New Roman" w:cs="Times New Roman"/>
          <w:sz w:val="24"/>
          <w:szCs w:val="24"/>
        </w:rPr>
      </w:pPr>
    </w:p>
    <w:p w:rsidR="00D50170" w:rsidRDefault="00ED3AD8" w:rsidP="00D50170">
      <w:pPr>
        <w:pStyle w:val="ListParagraph"/>
        <w:spacing w:after="0" w:line="276" w:lineRule="auto"/>
        <w:jc w:val="both"/>
        <w:rPr>
          <w:rFonts w:ascii="Times New Roman" w:hAnsi="Times New Roman" w:cs="Times New Roman"/>
          <w:i/>
        </w:rPr>
      </w:pPr>
      <w:r w:rsidRPr="00743FED">
        <w:rPr>
          <w:rFonts w:ascii="Times New Roman" w:hAnsi="Times New Roman" w:cs="Times New Roman"/>
          <w:b/>
          <w:i/>
        </w:rPr>
        <w:t>Atbilde:</w:t>
      </w:r>
      <w:r w:rsidRPr="00743FED">
        <w:rPr>
          <w:rFonts w:ascii="Times New Roman" w:hAnsi="Times New Roman" w:cs="Times New Roman"/>
          <w:i/>
        </w:rPr>
        <w:t xml:space="preserve"> </w:t>
      </w:r>
      <w:r w:rsidR="00D50170" w:rsidRPr="00743FED">
        <w:rPr>
          <w:rFonts w:ascii="Times New Roman" w:hAnsi="Times New Roman" w:cs="Times New Roman"/>
          <w:i/>
        </w:rPr>
        <w:t xml:space="preserve">Starpsienas ir izgatavot no skaidu plāksnes (kokskaidu plātne) ar kopējo nominālo biezumu 24 mm izmantošanai mitros apstākļos (P5 klase saskaņā ar LVS EN 312. Kā savienojošo konstrukciju izmantot LTT anodēta alumīnija profilu sistēmu. Durvis ar virām (ASSA), slēdzamas ar norādēm „brīvs-aizņemts” (ABLOY).  Piemēram: </w:t>
      </w:r>
      <w:hyperlink r:id="rId7" w:history="1">
        <w:r w:rsidR="00743FED" w:rsidRPr="00883CA6">
          <w:rPr>
            <w:rStyle w:val="Hyperlink"/>
            <w:rFonts w:ascii="Times New Roman" w:hAnsi="Times New Roman" w:cs="Times New Roman"/>
            <w:i/>
          </w:rPr>
          <w:t>http://www.eltete.lv/m/wc-kabines-un-starpsienas/ltt-24-standarta-sistemas/170/</w:t>
        </w:r>
      </w:hyperlink>
    </w:p>
    <w:p w:rsidR="00743FED" w:rsidRDefault="00743FED" w:rsidP="00D50170">
      <w:pPr>
        <w:pStyle w:val="ListParagraph"/>
        <w:spacing w:after="0" w:line="276" w:lineRule="auto"/>
        <w:jc w:val="both"/>
        <w:rPr>
          <w:rFonts w:ascii="Times New Roman" w:hAnsi="Times New Roman" w:cs="Times New Roman"/>
          <w:i/>
          <w:sz w:val="24"/>
          <w:szCs w:val="24"/>
        </w:rPr>
      </w:pPr>
    </w:p>
    <w:p w:rsidR="00743FED" w:rsidRDefault="00743FED" w:rsidP="00D50170">
      <w:pPr>
        <w:pStyle w:val="ListParagraph"/>
        <w:spacing w:after="0" w:line="276" w:lineRule="auto"/>
        <w:jc w:val="both"/>
        <w:rPr>
          <w:rFonts w:ascii="Times New Roman" w:hAnsi="Times New Roman" w:cs="Times New Roman"/>
          <w:i/>
          <w:sz w:val="24"/>
          <w:szCs w:val="24"/>
        </w:rPr>
      </w:pPr>
    </w:p>
    <w:p w:rsidR="00743FED" w:rsidRPr="00743FED" w:rsidRDefault="00743FED" w:rsidP="00D50170">
      <w:pPr>
        <w:pStyle w:val="ListParagraph"/>
        <w:spacing w:after="0" w:line="276" w:lineRule="auto"/>
        <w:jc w:val="both"/>
        <w:rPr>
          <w:rFonts w:ascii="Times New Roman" w:hAnsi="Times New Roman" w:cs="Times New Roman"/>
          <w:i/>
          <w:sz w:val="24"/>
          <w:szCs w:val="24"/>
        </w:rPr>
      </w:pPr>
    </w:p>
    <w:p w:rsidR="0082671F" w:rsidRDefault="0082671F"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lastRenderedPageBreak/>
        <w:t>Darba apjomos ir paredzēt</w:t>
      </w:r>
      <w:r w:rsidR="00F31396" w:rsidRPr="00361B31">
        <w:rPr>
          <w:rFonts w:ascii="Times New Roman" w:hAnsi="Times New Roman" w:cs="Times New Roman"/>
          <w:sz w:val="24"/>
          <w:szCs w:val="24"/>
        </w:rPr>
        <w:t>i</w:t>
      </w:r>
      <w:r w:rsidRPr="00361B31">
        <w:rPr>
          <w:rFonts w:ascii="Times New Roman" w:hAnsi="Times New Roman" w:cs="Times New Roman"/>
          <w:sz w:val="24"/>
          <w:szCs w:val="24"/>
        </w:rPr>
        <w:t xml:space="preserve"> mūra sienu atjaunošanas </w:t>
      </w:r>
      <w:r w:rsidR="00F31396" w:rsidRPr="00361B31">
        <w:rPr>
          <w:rFonts w:ascii="Times New Roman" w:hAnsi="Times New Roman" w:cs="Times New Roman"/>
          <w:sz w:val="24"/>
          <w:szCs w:val="24"/>
        </w:rPr>
        <w:t>darbi, bet nav iekļauti apdares darbi (</w:t>
      </w:r>
      <w:r w:rsidR="000948D6" w:rsidRPr="00361B31">
        <w:rPr>
          <w:rFonts w:ascii="Times New Roman" w:hAnsi="Times New Roman" w:cs="Times New Roman"/>
          <w:sz w:val="24"/>
          <w:szCs w:val="24"/>
        </w:rPr>
        <w:t>špaktelēšana, krāsošana) S-4 riģipša starpsienai. Lūdzam precizēt apdares darbu apjomu riģipša starpsienas virsmai un papildināt tāmes ar šo darba veidu un daudzumu.</w:t>
      </w:r>
    </w:p>
    <w:p w:rsidR="00D50170" w:rsidRDefault="00D50170" w:rsidP="00D50170">
      <w:pPr>
        <w:pStyle w:val="ListParagraph"/>
        <w:spacing w:after="0" w:line="276" w:lineRule="auto"/>
        <w:jc w:val="both"/>
        <w:rPr>
          <w:rFonts w:ascii="Times New Roman" w:hAnsi="Times New Roman" w:cs="Times New Roman"/>
          <w:sz w:val="24"/>
          <w:szCs w:val="24"/>
        </w:rPr>
      </w:pPr>
    </w:p>
    <w:p w:rsidR="0012061D" w:rsidRPr="006D4D9B" w:rsidRDefault="0012061D" w:rsidP="0012061D">
      <w:pPr>
        <w:pStyle w:val="ListParagraph"/>
        <w:spacing w:after="0" w:line="276" w:lineRule="auto"/>
        <w:rPr>
          <w:rFonts w:ascii="Times New Roman" w:hAnsi="Times New Roman" w:cs="Times New Roman"/>
          <w:i/>
          <w:sz w:val="24"/>
          <w:szCs w:val="24"/>
        </w:rPr>
      </w:pPr>
      <w:r w:rsidRPr="006D4D9B">
        <w:rPr>
          <w:rFonts w:ascii="Times New Roman" w:hAnsi="Times New Roman" w:cs="Times New Roman"/>
          <w:b/>
          <w:i/>
          <w:sz w:val="24"/>
          <w:szCs w:val="24"/>
        </w:rPr>
        <w:t>Atbilde:</w:t>
      </w:r>
      <w:r w:rsidRPr="0012061D">
        <w:rPr>
          <w:rFonts w:ascii="Times New Roman" w:hAnsi="Times New Roman" w:cs="Times New Roman"/>
          <w:i/>
          <w:color w:val="FF0000"/>
          <w:sz w:val="24"/>
          <w:szCs w:val="24"/>
        </w:rPr>
        <w:t xml:space="preserve"> </w:t>
      </w:r>
      <w:r w:rsidR="006D4D9B" w:rsidRPr="006D4D9B">
        <w:rPr>
          <w:rFonts w:ascii="Times New Roman" w:hAnsi="Times New Roman" w:cs="Times New Roman"/>
          <w:i/>
        </w:rPr>
        <w:t xml:space="preserve">Apdares darbu platības nav atsevišķi izdalītas atsevišķo sienu veidiem, bet norādītas lokālo </w:t>
      </w:r>
      <w:proofErr w:type="spellStart"/>
      <w:r w:rsidR="006D4D9B" w:rsidRPr="006D4D9B">
        <w:rPr>
          <w:rFonts w:ascii="Times New Roman" w:hAnsi="Times New Roman" w:cs="Times New Roman"/>
          <w:i/>
        </w:rPr>
        <w:t>būvapjomu</w:t>
      </w:r>
      <w:proofErr w:type="spellEnd"/>
      <w:r w:rsidR="006D4D9B" w:rsidRPr="006D4D9B">
        <w:rPr>
          <w:rFonts w:ascii="Times New Roman" w:hAnsi="Times New Roman" w:cs="Times New Roman"/>
          <w:i/>
        </w:rPr>
        <w:t xml:space="preserve"> 1-6 pozīcijā 1-2</w:t>
      </w:r>
    </w:p>
    <w:p w:rsidR="0012061D" w:rsidRDefault="0012061D" w:rsidP="00D50170">
      <w:pPr>
        <w:pStyle w:val="ListParagraph"/>
        <w:spacing w:after="0" w:line="276" w:lineRule="auto"/>
        <w:jc w:val="both"/>
        <w:rPr>
          <w:rFonts w:ascii="Times New Roman" w:hAnsi="Times New Roman" w:cs="Times New Roman"/>
          <w:sz w:val="24"/>
          <w:szCs w:val="24"/>
        </w:rPr>
      </w:pPr>
    </w:p>
    <w:p w:rsidR="0012061D" w:rsidRPr="006D4D9B" w:rsidRDefault="0012061D" w:rsidP="006D4D9B">
      <w:pPr>
        <w:spacing w:after="0" w:line="276" w:lineRule="auto"/>
        <w:jc w:val="both"/>
        <w:rPr>
          <w:rFonts w:ascii="Times New Roman" w:hAnsi="Times New Roman" w:cs="Times New Roman"/>
          <w:sz w:val="24"/>
          <w:szCs w:val="24"/>
        </w:rPr>
      </w:pPr>
      <w:bookmarkStart w:id="2" w:name="_GoBack"/>
      <w:bookmarkEnd w:id="2"/>
    </w:p>
    <w:p w:rsidR="006D15F2" w:rsidRDefault="006D15F2"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Darba apjomos (Starpsienu izbūve, poz.4.2) ir paredzēts jaunu ailu ierīkošana esošās starpsienās, lūdzam precizēt vai ir nepieciešams arī jaunu pārsedžu iebūve? Ja nepieciešams, lūdzam precizēt pārsedžu specifikāciju un papildināt darba apjomus ar šo darba veidu un materiālu daudzumu.</w:t>
      </w:r>
    </w:p>
    <w:p w:rsidR="00D50170" w:rsidRPr="00D50170" w:rsidRDefault="00D50170" w:rsidP="00D50170">
      <w:pPr>
        <w:pStyle w:val="ListParagraph"/>
        <w:rPr>
          <w:rFonts w:ascii="Times New Roman" w:hAnsi="Times New Roman" w:cs="Times New Roman"/>
          <w:sz w:val="24"/>
          <w:szCs w:val="24"/>
        </w:rPr>
      </w:pPr>
    </w:p>
    <w:p w:rsidR="00ED3AD8" w:rsidRDefault="00ED3AD8" w:rsidP="00D50170">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D50170" w:rsidRPr="006D4D9B">
        <w:rPr>
          <w:rFonts w:ascii="Times New Roman" w:hAnsi="Times New Roman" w:cs="Times New Roman"/>
          <w:i/>
          <w:sz w:val="24"/>
          <w:szCs w:val="24"/>
        </w:rPr>
        <w:t xml:space="preserve">Rasējumu komplekts papildināts ar pārsedžu </w:t>
      </w:r>
      <w:r w:rsidR="006D4D9B" w:rsidRPr="006D4D9B">
        <w:rPr>
          <w:rFonts w:ascii="Times New Roman" w:hAnsi="Times New Roman" w:cs="Times New Roman"/>
          <w:i/>
          <w:sz w:val="24"/>
          <w:szCs w:val="24"/>
        </w:rPr>
        <w:t xml:space="preserve">risinājumu </w:t>
      </w:r>
    </w:p>
    <w:p w:rsidR="006D4D9B" w:rsidRPr="00ED3AD8" w:rsidRDefault="006D4D9B" w:rsidP="00D50170">
      <w:pPr>
        <w:pStyle w:val="ListParagraph"/>
        <w:spacing w:after="0" w:line="276" w:lineRule="auto"/>
        <w:jc w:val="both"/>
        <w:rPr>
          <w:rFonts w:ascii="Times New Roman" w:hAnsi="Times New Roman" w:cs="Times New Roman"/>
          <w:i/>
          <w:sz w:val="24"/>
          <w:szCs w:val="24"/>
        </w:rPr>
      </w:pPr>
    </w:p>
    <w:p w:rsidR="006D15F2" w:rsidRDefault="006D15F2"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 xml:space="preserve">Lūdzam pievienot </w:t>
      </w:r>
      <w:r w:rsidR="004D0BAF" w:rsidRPr="00361B31">
        <w:rPr>
          <w:rFonts w:ascii="Times New Roman" w:hAnsi="Times New Roman" w:cs="Times New Roman"/>
          <w:sz w:val="24"/>
          <w:szCs w:val="24"/>
        </w:rPr>
        <w:t>projek</w:t>
      </w:r>
      <w:r w:rsidR="003C3F59">
        <w:rPr>
          <w:rFonts w:ascii="Times New Roman" w:hAnsi="Times New Roman" w:cs="Times New Roman"/>
          <w:sz w:val="24"/>
          <w:szCs w:val="24"/>
        </w:rPr>
        <w:t>ta lapu ar grīdu G-2, G-3</w:t>
      </w:r>
      <w:r w:rsidR="006D4D9B">
        <w:rPr>
          <w:rFonts w:ascii="Times New Roman" w:hAnsi="Times New Roman" w:cs="Times New Roman"/>
          <w:sz w:val="24"/>
          <w:szCs w:val="24"/>
        </w:rPr>
        <w:t xml:space="preserve"> </w:t>
      </w:r>
      <w:r w:rsidR="003C3F59">
        <w:rPr>
          <w:rFonts w:ascii="Times New Roman" w:hAnsi="Times New Roman" w:cs="Times New Roman"/>
          <w:sz w:val="24"/>
          <w:szCs w:val="24"/>
        </w:rPr>
        <w:t>tipiem</w:t>
      </w:r>
      <w:r w:rsidR="004D0BAF" w:rsidRPr="00361B31">
        <w:rPr>
          <w:rFonts w:ascii="Times New Roman" w:hAnsi="Times New Roman" w:cs="Times New Roman"/>
          <w:sz w:val="24"/>
          <w:szCs w:val="24"/>
        </w:rPr>
        <w:t xml:space="preserve"> </w:t>
      </w:r>
      <w:r w:rsidR="003C3F59">
        <w:rPr>
          <w:rFonts w:ascii="Times New Roman" w:hAnsi="Times New Roman" w:cs="Times New Roman"/>
          <w:sz w:val="24"/>
          <w:szCs w:val="24"/>
        </w:rPr>
        <w:t>un</w:t>
      </w:r>
      <w:r w:rsidR="004D0BAF" w:rsidRPr="00361B31">
        <w:rPr>
          <w:rFonts w:ascii="Times New Roman" w:hAnsi="Times New Roman" w:cs="Times New Roman"/>
          <w:sz w:val="24"/>
          <w:szCs w:val="24"/>
        </w:rPr>
        <w:t xml:space="preserve"> bēniņu plānu ar staigāšanas laipas izvietošanas shēmu.</w:t>
      </w:r>
    </w:p>
    <w:p w:rsidR="00ED59CA" w:rsidRDefault="00ED59CA" w:rsidP="00ED59CA">
      <w:pPr>
        <w:pStyle w:val="ListParagraph"/>
        <w:spacing w:after="0" w:line="276" w:lineRule="auto"/>
        <w:jc w:val="both"/>
        <w:rPr>
          <w:rFonts w:ascii="Times New Roman" w:hAnsi="Times New Roman" w:cs="Times New Roman"/>
          <w:sz w:val="24"/>
          <w:szCs w:val="24"/>
        </w:rPr>
      </w:pPr>
    </w:p>
    <w:p w:rsidR="00D50170" w:rsidRDefault="00ED3AD8" w:rsidP="00D50170">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D50170" w:rsidRPr="006D4D9B">
        <w:rPr>
          <w:rFonts w:ascii="Times New Roman" w:hAnsi="Times New Roman" w:cs="Times New Roman"/>
          <w:i/>
          <w:sz w:val="24"/>
          <w:szCs w:val="24"/>
        </w:rPr>
        <w:t>Rasējumi papildināti.</w:t>
      </w:r>
    </w:p>
    <w:p w:rsidR="00ED3AD8" w:rsidRPr="00ED3AD8" w:rsidRDefault="00ED3AD8" w:rsidP="00D50170">
      <w:pPr>
        <w:pStyle w:val="ListParagraph"/>
        <w:spacing w:after="0" w:line="276" w:lineRule="auto"/>
        <w:jc w:val="both"/>
        <w:rPr>
          <w:rFonts w:ascii="Times New Roman" w:hAnsi="Times New Roman" w:cs="Times New Roman"/>
          <w:i/>
          <w:sz w:val="24"/>
          <w:szCs w:val="24"/>
        </w:rPr>
      </w:pPr>
    </w:p>
    <w:p w:rsidR="00645F22" w:rsidRDefault="00645F22"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 xml:space="preserve">Lūdzam pievienot projekta lapu ar </w:t>
      </w:r>
      <w:proofErr w:type="spellStart"/>
      <w:r w:rsidRPr="00361B31">
        <w:rPr>
          <w:rFonts w:ascii="Times New Roman" w:hAnsi="Times New Roman" w:cs="Times New Roman"/>
          <w:sz w:val="24"/>
          <w:szCs w:val="24"/>
        </w:rPr>
        <w:t>pandusa</w:t>
      </w:r>
      <w:proofErr w:type="spellEnd"/>
      <w:r w:rsidRPr="00361B31">
        <w:rPr>
          <w:rFonts w:ascii="Times New Roman" w:hAnsi="Times New Roman" w:cs="Times New Roman"/>
          <w:sz w:val="24"/>
          <w:szCs w:val="24"/>
        </w:rPr>
        <w:t xml:space="preserve"> betona pamatnes </w:t>
      </w:r>
      <w:r w:rsidR="002230F5" w:rsidRPr="00361B31">
        <w:rPr>
          <w:rFonts w:ascii="Times New Roman" w:hAnsi="Times New Roman" w:cs="Times New Roman"/>
          <w:sz w:val="24"/>
          <w:szCs w:val="24"/>
        </w:rPr>
        <w:t>specifikāciju.</w:t>
      </w:r>
    </w:p>
    <w:p w:rsidR="00ED3AD8" w:rsidRDefault="00ED3AD8" w:rsidP="00ED3AD8">
      <w:pPr>
        <w:pStyle w:val="ListParagraph"/>
        <w:spacing w:after="0" w:line="276" w:lineRule="auto"/>
        <w:jc w:val="both"/>
        <w:rPr>
          <w:rFonts w:ascii="Times New Roman" w:hAnsi="Times New Roman" w:cs="Times New Roman"/>
          <w:sz w:val="24"/>
          <w:szCs w:val="24"/>
        </w:rPr>
      </w:pPr>
    </w:p>
    <w:p w:rsidR="00D50170" w:rsidRDefault="00ED3AD8" w:rsidP="00D50170">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FA3DDA" w:rsidRPr="00ED3AD8">
        <w:rPr>
          <w:rFonts w:ascii="Times New Roman" w:hAnsi="Times New Roman" w:cs="Times New Roman"/>
          <w:i/>
          <w:sz w:val="24"/>
          <w:szCs w:val="24"/>
        </w:rPr>
        <w:t xml:space="preserve">Arhitektūras risinājumā dots </w:t>
      </w:r>
      <w:proofErr w:type="spellStart"/>
      <w:r w:rsidR="00FA3DDA" w:rsidRPr="00ED3AD8">
        <w:rPr>
          <w:rFonts w:ascii="Times New Roman" w:hAnsi="Times New Roman" w:cs="Times New Roman"/>
          <w:i/>
          <w:sz w:val="24"/>
          <w:szCs w:val="24"/>
        </w:rPr>
        <w:t>pandusa</w:t>
      </w:r>
      <w:proofErr w:type="spellEnd"/>
      <w:r w:rsidR="00FA3DDA" w:rsidRPr="00ED3AD8">
        <w:rPr>
          <w:rFonts w:ascii="Times New Roman" w:hAnsi="Times New Roman" w:cs="Times New Roman"/>
          <w:i/>
          <w:sz w:val="24"/>
          <w:szCs w:val="24"/>
        </w:rPr>
        <w:t xml:space="preserve"> ģeometrijas risinājums, savukārt p</w:t>
      </w:r>
      <w:r w:rsidR="00D50170" w:rsidRPr="00ED3AD8">
        <w:rPr>
          <w:rFonts w:ascii="Times New Roman" w:hAnsi="Times New Roman" w:cs="Times New Roman"/>
          <w:i/>
          <w:sz w:val="24"/>
          <w:szCs w:val="24"/>
        </w:rPr>
        <w:t xml:space="preserve">andusa pamatnes risinājumu sniedz </w:t>
      </w:r>
      <w:proofErr w:type="spellStart"/>
      <w:r w:rsidR="00D50170" w:rsidRPr="00ED3AD8">
        <w:rPr>
          <w:rFonts w:ascii="Times New Roman" w:hAnsi="Times New Roman" w:cs="Times New Roman"/>
          <w:i/>
          <w:sz w:val="24"/>
          <w:szCs w:val="24"/>
        </w:rPr>
        <w:t>pandusa</w:t>
      </w:r>
      <w:proofErr w:type="spellEnd"/>
      <w:r w:rsidR="00D50170" w:rsidRPr="00ED3AD8">
        <w:rPr>
          <w:rFonts w:ascii="Times New Roman" w:hAnsi="Times New Roman" w:cs="Times New Roman"/>
          <w:i/>
          <w:sz w:val="24"/>
          <w:szCs w:val="24"/>
        </w:rPr>
        <w:t xml:space="preserve"> konstrukcijas ražotājs piegādātājs.</w:t>
      </w:r>
    </w:p>
    <w:p w:rsidR="00ED59CA" w:rsidRPr="00ED3AD8" w:rsidRDefault="00ED59CA" w:rsidP="00D50170">
      <w:pPr>
        <w:pStyle w:val="ListParagraph"/>
        <w:spacing w:after="0" w:line="276" w:lineRule="auto"/>
        <w:jc w:val="both"/>
        <w:rPr>
          <w:rFonts w:ascii="Times New Roman" w:hAnsi="Times New Roman" w:cs="Times New Roman"/>
          <w:i/>
          <w:sz w:val="24"/>
          <w:szCs w:val="24"/>
        </w:rPr>
      </w:pPr>
    </w:p>
    <w:p w:rsidR="00645F22" w:rsidRDefault="002230F5"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 xml:space="preserve">Lūdzam precizēt </w:t>
      </w:r>
      <w:r w:rsidR="00361B31">
        <w:rPr>
          <w:rFonts w:ascii="Times New Roman" w:hAnsi="Times New Roman" w:cs="Times New Roman"/>
          <w:sz w:val="24"/>
          <w:szCs w:val="24"/>
        </w:rPr>
        <w:t>fasādes apdares „</w:t>
      </w:r>
      <w:r w:rsidR="00361B31" w:rsidRPr="00361B31">
        <w:rPr>
          <w:rFonts w:ascii="Times New Roman" w:hAnsi="Times New Roman" w:cs="Times New Roman"/>
          <w:sz w:val="24"/>
          <w:szCs w:val="24"/>
        </w:rPr>
        <w:t>p</w:t>
      </w:r>
      <w:r w:rsidR="00361B31">
        <w:rPr>
          <w:rFonts w:ascii="Times New Roman" w:hAnsi="Times New Roman" w:cs="Times New Roman"/>
          <w:sz w:val="24"/>
          <w:szCs w:val="24"/>
        </w:rPr>
        <w:t>ī</w:t>
      </w:r>
      <w:r w:rsidR="00361B31" w:rsidRPr="00361B31">
        <w:rPr>
          <w:rFonts w:ascii="Times New Roman" w:hAnsi="Times New Roman" w:cs="Times New Roman"/>
          <w:sz w:val="24"/>
          <w:szCs w:val="24"/>
        </w:rPr>
        <w:t>rāgu</w:t>
      </w:r>
      <w:r w:rsidR="00361B31">
        <w:rPr>
          <w:rFonts w:ascii="Times New Roman" w:hAnsi="Times New Roman" w:cs="Times New Roman"/>
          <w:sz w:val="24"/>
          <w:szCs w:val="24"/>
        </w:rPr>
        <w:t>”</w:t>
      </w:r>
      <w:r w:rsidR="001418A2" w:rsidRPr="00361B31">
        <w:rPr>
          <w:rFonts w:ascii="Times New Roman" w:hAnsi="Times New Roman" w:cs="Times New Roman"/>
          <w:sz w:val="24"/>
          <w:szCs w:val="24"/>
        </w:rPr>
        <w:t>. Darba apjomos paredzēts tikai armēšanas slānis un krāsoša</w:t>
      </w:r>
      <w:r w:rsidR="00724C49" w:rsidRPr="00361B31">
        <w:rPr>
          <w:rFonts w:ascii="Times New Roman" w:hAnsi="Times New Roman" w:cs="Times New Roman"/>
          <w:sz w:val="24"/>
          <w:szCs w:val="24"/>
        </w:rPr>
        <w:t>na</w:t>
      </w:r>
      <w:r w:rsidR="001418A2" w:rsidRPr="00361B31">
        <w:rPr>
          <w:rFonts w:ascii="Times New Roman" w:hAnsi="Times New Roman" w:cs="Times New Roman"/>
          <w:sz w:val="24"/>
          <w:szCs w:val="24"/>
        </w:rPr>
        <w:t xml:space="preserve">, vai  </w:t>
      </w:r>
      <w:r w:rsidR="003C3F59">
        <w:rPr>
          <w:rFonts w:ascii="Times New Roman" w:hAnsi="Times New Roman" w:cs="Times New Roman"/>
          <w:sz w:val="24"/>
          <w:szCs w:val="24"/>
        </w:rPr>
        <w:t>ir/</w:t>
      </w:r>
      <w:r w:rsidR="001418A2" w:rsidRPr="00361B31">
        <w:rPr>
          <w:rFonts w:ascii="Times New Roman" w:hAnsi="Times New Roman" w:cs="Times New Roman"/>
          <w:sz w:val="24"/>
          <w:szCs w:val="24"/>
        </w:rPr>
        <w:t>nav nepieciešams paredzēt fasādes dekoratīvo apmetumu? Fasādes atjaunošanas darbu aprakstā norād</w:t>
      </w:r>
      <w:r w:rsidR="00361B31">
        <w:rPr>
          <w:rFonts w:ascii="Times New Roman" w:hAnsi="Times New Roman" w:cs="Times New Roman"/>
          <w:sz w:val="24"/>
          <w:szCs w:val="24"/>
        </w:rPr>
        <w:t>īts</w:t>
      </w:r>
      <w:r w:rsidR="001418A2" w:rsidRPr="00361B31">
        <w:rPr>
          <w:rFonts w:ascii="Times New Roman" w:hAnsi="Times New Roman" w:cs="Times New Roman"/>
          <w:sz w:val="24"/>
          <w:szCs w:val="24"/>
        </w:rPr>
        <w:t>, ka jāizmanto SAKRET HM vēsturisko apmetumu.</w:t>
      </w:r>
    </w:p>
    <w:p w:rsidR="00ED3AD8" w:rsidRDefault="00ED3AD8" w:rsidP="00ED3AD8">
      <w:pPr>
        <w:pStyle w:val="ListParagraph"/>
        <w:spacing w:after="0" w:line="276" w:lineRule="auto"/>
        <w:jc w:val="both"/>
        <w:rPr>
          <w:rFonts w:ascii="Times New Roman" w:hAnsi="Times New Roman" w:cs="Times New Roman"/>
          <w:sz w:val="24"/>
          <w:szCs w:val="24"/>
        </w:rPr>
      </w:pPr>
    </w:p>
    <w:p w:rsidR="00D50170" w:rsidRDefault="00ED3AD8" w:rsidP="00D50170">
      <w:pPr>
        <w:pStyle w:val="ListParagraph"/>
        <w:spacing w:after="0" w:line="276" w:lineRule="auto"/>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D50170" w:rsidRPr="00ED3AD8">
        <w:rPr>
          <w:rFonts w:ascii="Times New Roman" w:hAnsi="Times New Roman" w:cs="Times New Roman"/>
          <w:i/>
          <w:sz w:val="24"/>
          <w:szCs w:val="24"/>
        </w:rPr>
        <w:t>Dekoratīvais pametums nav nepieciešams. Fasāde veidojama gluda, krāsota.</w:t>
      </w:r>
    </w:p>
    <w:p w:rsidR="00ED3AD8" w:rsidRPr="00ED3AD8" w:rsidRDefault="00ED3AD8" w:rsidP="00D50170">
      <w:pPr>
        <w:pStyle w:val="ListParagraph"/>
        <w:spacing w:after="0" w:line="276" w:lineRule="auto"/>
        <w:jc w:val="both"/>
        <w:rPr>
          <w:rFonts w:ascii="Times New Roman" w:hAnsi="Times New Roman" w:cs="Times New Roman"/>
          <w:i/>
          <w:sz w:val="24"/>
          <w:szCs w:val="24"/>
        </w:rPr>
      </w:pPr>
    </w:p>
    <w:p w:rsidR="002E69E6" w:rsidRPr="00361B31" w:rsidRDefault="001A7D31" w:rsidP="00361B31">
      <w:pPr>
        <w:pStyle w:val="ListParagraph"/>
        <w:numPr>
          <w:ilvl w:val="0"/>
          <w:numId w:val="4"/>
        </w:numPr>
        <w:spacing w:after="0" w:line="276" w:lineRule="auto"/>
        <w:jc w:val="both"/>
        <w:rPr>
          <w:rFonts w:ascii="Times New Roman" w:hAnsi="Times New Roman" w:cs="Times New Roman"/>
          <w:sz w:val="24"/>
          <w:szCs w:val="24"/>
        </w:rPr>
      </w:pPr>
      <w:r w:rsidRPr="00361B31">
        <w:rPr>
          <w:rFonts w:ascii="Times New Roman" w:hAnsi="Times New Roman" w:cs="Times New Roman"/>
          <w:sz w:val="24"/>
          <w:szCs w:val="24"/>
        </w:rPr>
        <w:t>Tā, ka</w:t>
      </w:r>
      <w:r w:rsidR="002E69E6" w:rsidRPr="00361B31">
        <w:rPr>
          <w:rFonts w:ascii="Times New Roman" w:hAnsi="Times New Roman" w:cs="Times New Roman"/>
          <w:sz w:val="24"/>
          <w:szCs w:val="24"/>
        </w:rPr>
        <w:t xml:space="preserve"> </w:t>
      </w:r>
      <w:r w:rsidR="001D066B" w:rsidRPr="00361B31">
        <w:rPr>
          <w:rFonts w:ascii="Times New Roman" w:hAnsi="Times New Roman" w:cs="Times New Roman"/>
          <w:sz w:val="24"/>
          <w:szCs w:val="24"/>
        </w:rPr>
        <w:t xml:space="preserve">Pasūtītāja mājas lapā AVK daļā kļūdaini pievienoti projekta lapas ar grīdu </w:t>
      </w:r>
      <w:r w:rsidR="004D15EF">
        <w:rPr>
          <w:rFonts w:ascii="Times New Roman" w:hAnsi="Times New Roman" w:cs="Times New Roman"/>
          <w:sz w:val="24"/>
          <w:szCs w:val="24"/>
        </w:rPr>
        <w:t>plāniem</w:t>
      </w:r>
      <w:r w:rsidR="001D066B" w:rsidRPr="00361B31">
        <w:rPr>
          <w:rFonts w:ascii="Times New Roman" w:hAnsi="Times New Roman" w:cs="Times New Roman"/>
          <w:sz w:val="24"/>
          <w:szCs w:val="24"/>
        </w:rPr>
        <w:t>, l</w:t>
      </w:r>
      <w:r w:rsidR="002E69E6" w:rsidRPr="00361B31">
        <w:rPr>
          <w:rFonts w:ascii="Times New Roman" w:hAnsi="Times New Roman" w:cs="Times New Roman"/>
          <w:sz w:val="24"/>
          <w:szCs w:val="24"/>
        </w:rPr>
        <w:t>ūdzam pievienot projekta lapas</w:t>
      </w:r>
      <w:r w:rsidR="001D066B" w:rsidRPr="00361B31">
        <w:rPr>
          <w:rFonts w:ascii="Times New Roman" w:hAnsi="Times New Roman" w:cs="Times New Roman"/>
          <w:sz w:val="24"/>
          <w:szCs w:val="24"/>
        </w:rPr>
        <w:t xml:space="preserve"> apkures sistēmas aprēķināšanai</w:t>
      </w:r>
      <w:r w:rsidR="002E69E6" w:rsidRPr="00361B31">
        <w:rPr>
          <w:rFonts w:ascii="Times New Roman" w:hAnsi="Times New Roman" w:cs="Times New Roman"/>
          <w:sz w:val="24"/>
          <w:szCs w:val="24"/>
        </w:rPr>
        <w:t xml:space="preserve">: </w:t>
      </w:r>
    </w:p>
    <w:p w:rsidR="002E69E6" w:rsidRPr="00361B31" w:rsidRDefault="002E69E6" w:rsidP="00361B31">
      <w:pPr>
        <w:spacing w:after="0" w:line="276" w:lineRule="auto"/>
        <w:ind w:left="709"/>
        <w:jc w:val="both"/>
        <w:rPr>
          <w:rFonts w:ascii="Times New Roman" w:hAnsi="Times New Roman" w:cs="Times New Roman"/>
          <w:sz w:val="24"/>
          <w:szCs w:val="24"/>
        </w:rPr>
      </w:pPr>
      <w:r w:rsidRPr="00361B31">
        <w:rPr>
          <w:rFonts w:ascii="Times New Roman" w:hAnsi="Times New Roman" w:cs="Times New Roman"/>
          <w:sz w:val="24"/>
          <w:szCs w:val="24"/>
        </w:rPr>
        <w:t>AVK-3(Apkure.1.stāva plāns)</w:t>
      </w:r>
    </w:p>
    <w:p w:rsidR="002E69E6" w:rsidRPr="00361B31" w:rsidRDefault="002E69E6" w:rsidP="00361B31">
      <w:pPr>
        <w:spacing w:after="0" w:line="276" w:lineRule="auto"/>
        <w:ind w:left="709"/>
        <w:jc w:val="both"/>
        <w:rPr>
          <w:rFonts w:ascii="Times New Roman" w:hAnsi="Times New Roman" w:cs="Times New Roman"/>
          <w:sz w:val="24"/>
          <w:szCs w:val="24"/>
        </w:rPr>
      </w:pPr>
      <w:r w:rsidRPr="00361B31">
        <w:rPr>
          <w:rFonts w:ascii="Times New Roman" w:hAnsi="Times New Roman" w:cs="Times New Roman"/>
          <w:sz w:val="24"/>
          <w:szCs w:val="24"/>
        </w:rPr>
        <w:t>AVK-4(Apkure.2.stāva plāns)</w:t>
      </w:r>
    </w:p>
    <w:p w:rsidR="002E69E6" w:rsidRDefault="002E69E6" w:rsidP="00361B31">
      <w:pPr>
        <w:spacing w:after="0" w:line="276" w:lineRule="auto"/>
        <w:ind w:left="709"/>
        <w:jc w:val="both"/>
        <w:rPr>
          <w:rFonts w:ascii="Times New Roman" w:hAnsi="Times New Roman" w:cs="Times New Roman"/>
          <w:sz w:val="24"/>
          <w:szCs w:val="24"/>
        </w:rPr>
      </w:pPr>
      <w:r w:rsidRPr="00361B31">
        <w:rPr>
          <w:rFonts w:ascii="Times New Roman" w:hAnsi="Times New Roman" w:cs="Times New Roman"/>
          <w:sz w:val="24"/>
          <w:szCs w:val="24"/>
        </w:rPr>
        <w:t>AVK-5(Apkures sistēmas A-1 izometriskā shēma)</w:t>
      </w:r>
    </w:p>
    <w:p w:rsidR="00ED3AD8" w:rsidRDefault="00ED3AD8" w:rsidP="00361B31">
      <w:pPr>
        <w:spacing w:after="0" w:line="276" w:lineRule="auto"/>
        <w:ind w:left="709"/>
        <w:jc w:val="both"/>
        <w:rPr>
          <w:rFonts w:ascii="Times New Roman" w:hAnsi="Times New Roman" w:cs="Times New Roman"/>
          <w:color w:val="00B050"/>
          <w:sz w:val="24"/>
          <w:szCs w:val="24"/>
        </w:rPr>
      </w:pPr>
    </w:p>
    <w:p w:rsidR="00D50170" w:rsidRPr="00ED3AD8" w:rsidRDefault="00ED3AD8" w:rsidP="00361B31">
      <w:pPr>
        <w:spacing w:after="0" w:line="276" w:lineRule="auto"/>
        <w:ind w:left="709"/>
        <w:jc w:val="both"/>
        <w:rPr>
          <w:rFonts w:ascii="Times New Roman" w:hAnsi="Times New Roman" w:cs="Times New Roman"/>
          <w:i/>
          <w:sz w:val="24"/>
          <w:szCs w:val="24"/>
        </w:rPr>
      </w:pPr>
      <w:r w:rsidRPr="00ED3AD8">
        <w:rPr>
          <w:rFonts w:ascii="Times New Roman" w:hAnsi="Times New Roman" w:cs="Times New Roman"/>
          <w:b/>
          <w:i/>
          <w:sz w:val="24"/>
          <w:szCs w:val="24"/>
        </w:rPr>
        <w:t>Atbilde:</w:t>
      </w:r>
      <w:r w:rsidRPr="00ED3AD8">
        <w:rPr>
          <w:rFonts w:ascii="Times New Roman" w:hAnsi="Times New Roman" w:cs="Times New Roman"/>
          <w:i/>
          <w:sz w:val="24"/>
          <w:szCs w:val="24"/>
        </w:rPr>
        <w:t xml:space="preserve"> </w:t>
      </w:r>
      <w:r w:rsidR="00D50170" w:rsidRPr="00ED3AD8">
        <w:rPr>
          <w:rFonts w:ascii="Times New Roman" w:hAnsi="Times New Roman" w:cs="Times New Roman"/>
          <w:i/>
          <w:sz w:val="24"/>
          <w:szCs w:val="24"/>
        </w:rPr>
        <w:t>Precizēts</w:t>
      </w:r>
      <w:r w:rsidR="00ED59CA">
        <w:rPr>
          <w:rFonts w:ascii="Times New Roman" w:hAnsi="Times New Roman" w:cs="Times New Roman"/>
          <w:i/>
          <w:sz w:val="24"/>
          <w:szCs w:val="24"/>
        </w:rPr>
        <w:t xml:space="preserve">. Skatīt </w:t>
      </w:r>
      <w:hyperlink r:id="rId8" w:history="1">
        <w:r w:rsidR="00F4285B" w:rsidRPr="009B6381">
          <w:rPr>
            <w:rStyle w:val="Hyperlink"/>
            <w:rFonts w:ascii="Times New Roman" w:hAnsi="Times New Roman" w:cs="Times New Roman"/>
            <w:i/>
            <w:sz w:val="24"/>
            <w:szCs w:val="24"/>
          </w:rPr>
          <w:t>www.malta.lv</w:t>
        </w:r>
      </w:hyperlink>
      <w:r w:rsidR="00F4285B">
        <w:rPr>
          <w:rFonts w:ascii="Times New Roman" w:hAnsi="Times New Roman" w:cs="Times New Roman"/>
          <w:i/>
          <w:sz w:val="24"/>
          <w:szCs w:val="24"/>
        </w:rPr>
        <w:t xml:space="preserve">, Iepirkumi” </w:t>
      </w:r>
      <w:r w:rsidR="00ED59CA">
        <w:rPr>
          <w:rFonts w:ascii="Times New Roman" w:hAnsi="Times New Roman" w:cs="Times New Roman"/>
          <w:i/>
          <w:sz w:val="24"/>
          <w:szCs w:val="24"/>
        </w:rPr>
        <w:t>publikācija</w:t>
      </w:r>
      <w:r w:rsidR="00F4285B">
        <w:rPr>
          <w:rFonts w:ascii="Times New Roman" w:hAnsi="Times New Roman" w:cs="Times New Roman"/>
          <w:i/>
          <w:sz w:val="24"/>
          <w:szCs w:val="24"/>
        </w:rPr>
        <w:t>s</w:t>
      </w:r>
      <w:r w:rsidR="00ED59CA">
        <w:rPr>
          <w:rFonts w:ascii="Times New Roman" w:hAnsi="Times New Roman" w:cs="Times New Roman"/>
          <w:i/>
          <w:sz w:val="24"/>
          <w:szCs w:val="24"/>
        </w:rPr>
        <w:t xml:space="preserve"> </w:t>
      </w:r>
      <w:r w:rsidR="00F4285B">
        <w:rPr>
          <w:rFonts w:ascii="Times New Roman" w:hAnsi="Times New Roman" w:cs="Times New Roman"/>
          <w:i/>
          <w:sz w:val="24"/>
          <w:szCs w:val="24"/>
        </w:rPr>
        <w:t>1.papildinājums” Precizēta Tehniskās dokumentācijas AVK sadaļa”</w:t>
      </w:r>
    </w:p>
    <w:sectPr w:rsidR="00D50170" w:rsidRPr="00ED3AD8" w:rsidSect="00743FED">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47F"/>
    <w:multiLevelType w:val="hybridMultilevel"/>
    <w:tmpl w:val="8FEAA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32F18"/>
    <w:multiLevelType w:val="hybridMultilevel"/>
    <w:tmpl w:val="A7ECBDA8"/>
    <w:lvl w:ilvl="0" w:tplc="C8283F58">
      <w:start w:val="1"/>
      <w:numFmt w:val="decimal"/>
      <w:lvlText w:val="%1.)"/>
      <w:lvlJc w:val="left"/>
      <w:pPr>
        <w:ind w:left="720" w:hanging="360"/>
      </w:pPr>
      <w:rPr>
        <w:rFonts w:eastAsia="Times New Roman"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B273BE"/>
    <w:multiLevelType w:val="multilevel"/>
    <w:tmpl w:val="1F8EE398"/>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60515F87"/>
    <w:multiLevelType w:val="hybridMultilevel"/>
    <w:tmpl w:val="8496DA0E"/>
    <w:lvl w:ilvl="0" w:tplc="26B8D6D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55122"/>
    <w:rsid w:val="00044AD2"/>
    <w:rsid w:val="000948D6"/>
    <w:rsid w:val="00110C98"/>
    <w:rsid w:val="0012061D"/>
    <w:rsid w:val="001418A2"/>
    <w:rsid w:val="001807A5"/>
    <w:rsid w:val="001A7D31"/>
    <w:rsid w:val="001D066B"/>
    <w:rsid w:val="001D3886"/>
    <w:rsid w:val="002230F5"/>
    <w:rsid w:val="002E69E6"/>
    <w:rsid w:val="00361B31"/>
    <w:rsid w:val="00377EC1"/>
    <w:rsid w:val="003C3F59"/>
    <w:rsid w:val="003F4B06"/>
    <w:rsid w:val="004B7941"/>
    <w:rsid w:val="004C0052"/>
    <w:rsid w:val="004D0BAF"/>
    <w:rsid w:val="004D15EF"/>
    <w:rsid w:val="004D1DB2"/>
    <w:rsid w:val="004F250A"/>
    <w:rsid w:val="00645F22"/>
    <w:rsid w:val="00687EEE"/>
    <w:rsid w:val="006B21FF"/>
    <w:rsid w:val="006B505C"/>
    <w:rsid w:val="006D15F2"/>
    <w:rsid w:val="006D4D9B"/>
    <w:rsid w:val="00724C49"/>
    <w:rsid w:val="00743FED"/>
    <w:rsid w:val="00790F6A"/>
    <w:rsid w:val="0082671F"/>
    <w:rsid w:val="00831C37"/>
    <w:rsid w:val="00855122"/>
    <w:rsid w:val="00865A43"/>
    <w:rsid w:val="008D36FE"/>
    <w:rsid w:val="00953587"/>
    <w:rsid w:val="009E6CA8"/>
    <w:rsid w:val="00A42043"/>
    <w:rsid w:val="00A84BBE"/>
    <w:rsid w:val="00CD33DD"/>
    <w:rsid w:val="00CE4883"/>
    <w:rsid w:val="00CE7A6A"/>
    <w:rsid w:val="00D15D43"/>
    <w:rsid w:val="00D3542D"/>
    <w:rsid w:val="00D44923"/>
    <w:rsid w:val="00D50170"/>
    <w:rsid w:val="00D7436B"/>
    <w:rsid w:val="00DD439D"/>
    <w:rsid w:val="00DE41D2"/>
    <w:rsid w:val="00DF561B"/>
    <w:rsid w:val="00EB17D2"/>
    <w:rsid w:val="00ED3AD8"/>
    <w:rsid w:val="00ED59CA"/>
    <w:rsid w:val="00F31396"/>
    <w:rsid w:val="00F4285B"/>
    <w:rsid w:val="00FA3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9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122"/>
    <w:rPr>
      <w:color w:val="0000FF"/>
      <w:u w:val="single"/>
    </w:rPr>
  </w:style>
  <w:style w:type="paragraph" w:styleId="ListParagraph">
    <w:name w:val="List Paragraph"/>
    <w:aliases w:val="H&amp;P List Paragraph,2"/>
    <w:basedOn w:val="Normal"/>
    <w:link w:val="ListParagraphChar"/>
    <w:uiPriority w:val="34"/>
    <w:qFormat/>
    <w:rsid w:val="00CE7A6A"/>
    <w:pPr>
      <w:ind w:left="720"/>
      <w:contextualSpacing/>
    </w:pPr>
  </w:style>
  <w:style w:type="character" w:customStyle="1" w:styleId="ListParagraphChar">
    <w:name w:val="List Paragraph Char"/>
    <w:aliases w:val="H&amp;P List Paragraph Char,2 Char"/>
    <w:link w:val="ListParagraph"/>
    <w:uiPriority w:val="34"/>
    <w:locked/>
    <w:rsid w:val="006B505C"/>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87747">
      <w:bodyDiv w:val="1"/>
      <w:marLeft w:val="0"/>
      <w:marRight w:val="0"/>
      <w:marTop w:val="0"/>
      <w:marBottom w:val="0"/>
      <w:divBdr>
        <w:top w:val="none" w:sz="0" w:space="0" w:color="auto"/>
        <w:left w:val="none" w:sz="0" w:space="0" w:color="auto"/>
        <w:bottom w:val="none" w:sz="0" w:space="0" w:color="auto"/>
        <w:right w:val="none" w:sz="0" w:space="0" w:color="auto"/>
      </w:divBdr>
    </w:div>
    <w:div w:id="19035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a.lv" TargetMode="External"/><Relationship Id="rId3" Type="http://schemas.microsoft.com/office/2007/relationships/stylesWithEffects" Target="stylesWithEffects.xml"/><Relationship Id="rId7" Type="http://schemas.openxmlformats.org/officeDocument/2006/relationships/hyperlink" Target="http://www.eltete.lv/m/wc-kabines-un-starpsienas/ltt-24-standarta-sistemas/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t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4686</Words>
  <Characters>2672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 Indričāns</dc:creator>
  <cp:lastModifiedBy>Darbinieks</cp:lastModifiedBy>
  <cp:revision>9</cp:revision>
  <dcterms:created xsi:type="dcterms:W3CDTF">2018-04-10T08:31:00Z</dcterms:created>
  <dcterms:modified xsi:type="dcterms:W3CDTF">2018-04-11T05:49:00Z</dcterms:modified>
</cp:coreProperties>
</file>