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50F" w:rsidRPr="00E84531" w:rsidRDefault="00AA450F" w:rsidP="00AA450F">
      <w:pPr>
        <w:widowControl/>
        <w:overflowPunct/>
        <w:autoSpaceDE/>
        <w:autoSpaceDN/>
        <w:adjustRightInd/>
        <w:spacing w:after="120"/>
        <w:jc w:val="center"/>
        <w:rPr>
          <w:rFonts w:eastAsia="Calibri"/>
          <w:b/>
          <w:kern w:val="0"/>
          <w:sz w:val="24"/>
          <w:szCs w:val="24"/>
          <w:lang w:val="lv-LV" w:eastAsia="en-US"/>
        </w:rPr>
      </w:pPr>
      <w:r w:rsidRPr="00E84531">
        <w:rPr>
          <w:rFonts w:eastAsia="Calibri"/>
          <w:b/>
          <w:kern w:val="0"/>
          <w:sz w:val="24"/>
          <w:szCs w:val="24"/>
          <w:lang w:val="lv-LV" w:eastAsia="en-US"/>
        </w:rPr>
        <w:t xml:space="preserve">LĪGUMS Nr. </w:t>
      </w:r>
      <w:r w:rsidR="0098029F">
        <w:rPr>
          <w:rFonts w:eastAsia="Calibri"/>
          <w:b/>
          <w:kern w:val="0"/>
          <w:sz w:val="24"/>
          <w:szCs w:val="24"/>
          <w:lang w:val="lv-LV" w:eastAsia="en-US"/>
        </w:rPr>
        <w:t>6.3/31</w:t>
      </w:r>
    </w:p>
    <w:p w:rsidR="00AA450F" w:rsidRDefault="00AA450F" w:rsidP="00AA450F">
      <w:pPr>
        <w:widowControl/>
        <w:overflowPunct/>
        <w:autoSpaceDE/>
        <w:autoSpaceDN/>
        <w:adjustRightInd/>
        <w:spacing w:after="120"/>
        <w:jc w:val="both"/>
        <w:rPr>
          <w:rFonts w:eastAsia="Calibri"/>
          <w:kern w:val="0"/>
          <w:sz w:val="24"/>
          <w:szCs w:val="24"/>
          <w:lang w:val="lv-LV" w:eastAsia="en-US"/>
        </w:rPr>
      </w:pPr>
      <w:r>
        <w:rPr>
          <w:rFonts w:eastAsia="Calibri"/>
          <w:kern w:val="0"/>
          <w:sz w:val="24"/>
          <w:szCs w:val="24"/>
          <w:lang w:val="lv-LV" w:eastAsia="en-US"/>
        </w:rPr>
        <w:t>Rēzeknes novada Maltā</w:t>
      </w:r>
      <w:r w:rsidRPr="00937D51">
        <w:rPr>
          <w:rFonts w:eastAsia="Calibri"/>
          <w:kern w:val="0"/>
          <w:sz w:val="24"/>
          <w:szCs w:val="24"/>
          <w:lang w:val="lv-LV" w:eastAsia="en-US"/>
        </w:rPr>
        <w:t xml:space="preserve"> </w:t>
      </w:r>
      <w:r>
        <w:rPr>
          <w:rFonts w:eastAsia="Calibri"/>
          <w:kern w:val="0"/>
          <w:sz w:val="24"/>
          <w:szCs w:val="24"/>
          <w:lang w:val="lv-LV" w:eastAsia="en-US"/>
        </w:rPr>
        <w:tab/>
      </w:r>
      <w:r>
        <w:rPr>
          <w:rFonts w:eastAsia="Calibri"/>
          <w:kern w:val="0"/>
          <w:sz w:val="24"/>
          <w:szCs w:val="24"/>
          <w:lang w:val="lv-LV" w:eastAsia="en-US"/>
        </w:rPr>
        <w:tab/>
      </w:r>
      <w:r>
        <w:rPr>
          <w:rFonts w:eastAsia="Calibri"/>
          <w:kern w:val="0"/>
          <w:sz w:val="24"/>
          <w:szCs w:val="24"/>
          <w:lang w:val="lv-LV" w:eastAsia="en-US"/>
        </w:rPr>
        <w:tab/>
      </w:r>
      <w:r>
        <w:rPr>
          <w:rFonts w:eastAsia="Calibri"/>
          <w:kern w:val="0"/>
          <w:sz w:val="24"/>
          <w:szCs w:val="24"/>
          <w:lang w:val="lv-LV" w:eastAsia="en-US"/>
        </w:rPr>
        <w:tab/>
      </w:r>
      <w:r>
        <w:rPr>
          <w:rFonts w:eastAsia="Calibri"/>
          <w:kern w:val="0"/>
          <w:sz w:val="24"/>
          <w:szCs w:val="24"/>
          <w:lang w:val="lv-LV" w:eastAsia="en-US"/>
        </w:rPr>
        <w:tab/>
        <w:t xml:space="preserve">               </w:t>
      </w:r>
      <w:r w:rsidRPr="00937D51">
        <w:rPr>
          <w:rFonts w:eastAsia="Calibri"/>
          <w:kern w:val="0"/>
          <w:sz w:val="24"/>
          <w:szCs w:val="24"/>
          <w:lang w:val="lv-LV" w:eastAsia="en-US"/>
        </w:rPr>
        <w:t>201</w:t>
      </w:r>
      <w:r>
        <w:rPr>
          <w:rFonts w:eastAsia="Calibri"/>
          <w:kern w:val="0"/>
          <w:sz w:val="24"/>
          <w:szCs w:val="24"/>
          <w:lang w:val="lv-LV" w:eastAsia="en-US"/>
        </w:rPr>
        <w:t>7. gada 18.</w:t>
      </w:r>
      <w:r w:rsidRPr="00937D51">
        <w:rPr>
          <w:rFonts w:eastAsia="Calibri"/>
          <w:kern w:val="0"/>
          <w:sz w:val="24"/>
          <w:szCs w:val="24"/>
          <w:lang w:val="lv-LV" w:eastAsia="en-US"/>
        </w:rPr>
        <w:t xml:space="preserve"> </w:t>
      </w:r>
      <w:r>
        <w:rPr>
          <w:rFonts w:eastAsia="Calibri"/>
          <w:kern w:val="0"/>
          <w:sz w:val="24"/>
          <w:szCs w:val="24"/>
          <w:lang w:val="lv-LV" w:eastAsia="en-US"/>
        </w:rPr>
        <w:t>oktobrī</w:t>
      </w:r>
    </w:p>
    <w:p w:rsidR="00AA450F" w:rsidRPr="00451502" w:rsidRDefault="00AA450F" w:rsidP="00AA450F">
      <w:pPr>
        <w:spacing w:after="100" w:afterAutospacing="1"/>
        <w:jc w:val="both"/>
        <w:rPr>
          <w:rFonts w:eastAsia="Calibri"/>
          <w:kern w:val="0"/>
          <w:sz w:val="24"/>
          <w:szCs w:val="24"/>
          <w:lang w:val="lv-LV" w:eastAsia="en-US"/>
        </w:rPr>
      </w:pPr>
      <w:r w:rsidRPr="008B1258">
        <w:rPr>
          <w:b/>
          <w:sz w:val="24"/>
          <w:szCs w:val="24"/>
          <w:lang w:val="lv-LV"/>
        </w:rPr>
        <w:t xml:space="preserve">Rēzeknes novada pašvaldības Maltas pagasta pārvalde, </w:t>
      </w:r>
      <w:r w:rsidRPr="008B1258">
        <w:rPr>
          <w:sz w:val="24"/>
          <w:szCs w:val="24"/>
          <w:lang w:val="lv-LV"/>
        </w:rPr>
        <w:t>reģistrācijas Nr.90000048449, vadītāja Vitālija S</w:t>
      </w:r>
      <w:r>
        <w:rPr>
          <w:sz w:val="24"/>
          <w:szCs w:val="24"/>
          <w:lang w:val="lv-LV"/>
        </w:rPr>
        <w:t>kudras</w:t>
      </w:r>
      <w:r w:rsidRPr="008B1258">
        <w:rPr>
          <w:sz w:val="24"/>
          <w:szCs w:val="24"/>
          <w:lang w:val="lv-LV"/>
        </w:rPr>
        <w:t xml:space="preserve"> personā, kurš rīkojas saskaņā ar </w:t>
      </w:r>
      <w:r>
        <w:rPr>
          <w:sz w:val="24"/>
          <w:szCs w:val="24"/>
          <w:lang w:val="lv-LV"/>
        </w:rPr>
        <w:t>N</w:t>
      </w:r>
      <w:r w:rsidRPr="008B1258">
        <w:rPr>
          <w:sz w:val="24"/>
          <w:szCs w:val="24"/>
          <w:lang w:val="lv-LV"/>
        </w:rPr>
        <w:t xml:space="preserve">olikumu, turpmāk </w:t>
      </w:r>
      <w:r>
        <w:rPr>
          <w:sz w:val="24"/>
          <w:szCs w:val="24"/>
          <w:lang w:val="lv-LV"/>
        </w:rPr>
        <w:t xml:space="preserve">– </w:t>
      </w:r>
      <w:r w:rsidRPr="00E84531">
        <w:rPr>
          <w:b/>
          <w:sz w:val="24"/>
          <w:szCs w:val="24"/>
          <w:lang w:val="lv-LV"/>
        </w:rPr>
        <w:t>Pasūtītājs</w:t>
      </w:r>
      <w:r w:rsidRPr="008B1258">
        <w:rPr>
          <w:sz w:val="24"/>
          <w:szCs w:val="24"/>
          <w:lang w:val="lv-LV"/>
        </w:rPr>
        <w:t>, no vienas puses</w:t>
      </w:r>
      <w:r>
        <w:rPr>
          <w:sz w:val="24"/>
          <w:szCs w:val="24"/>
          <w:lang w:val="lv-LV"/>
        </w:rPr>
        <w:t>,</w:t>
      </w:r>
      <w:r w:rsidRPr="008B1258">
        <w:rPr>
          <w:sz w:val="24"/>
          <w:szCs w:val="24"/>
          <w:lang w:val="lv-LV"/>
        </w:rPr>
        <w:t xml:space="preserve"> un </w:t>
      </w:r>
      <w:r w:rsidR="001722B1">
        <w:rPr>
          <w:rFonts w:ascii="Book Antiqua" w:hAnsi="Book Antiqua" w:cs="Book Antiqua"/>
          <w:b/>
          <w:lang w:val="lv-LV"/>
        </w:rPr>
        <w:t>SIA „</w:t>
      </w:r>
      <w:proofErr w:type="spellStart"/>
      <w:r w:rsidR="001722B1">
        <w:rPr>
          <w:rFonts w:ascii="Book Antiqua" w:hAnsi="Book Antiqua" w:cs="Book Antiqua"/>
          <w:b/>
          <w:lang w:val="lv-LV"/>
        </w:rPr>
        <w:t>GoPlay</w:t>
      </w:r>
      <w:proofErr w:type="spellEnd"/>
      <w:r w:rsidR="001722B1">
        <w:rPr>
          <w:rFonts w:ascii="Book Antiqua" w:hAnsi="Book Antiqua" w:cs="Book Antiqua"/>
          <w:b/>
          <w:lang w:val="lv-LV"/>
        </w:rPr>
        <w:t>”</w:t>
      </w:r>
      <w:r>
        <w:rPr>
          <w:rFonts w:eastAsia="Calibri"/>
          <w:kern w:val="0"/>
          <w:sz w:val="24"/>
          <w:szCs w:val="24"/>
          <w:lang w:val="lv-LV" w:eastAsia="en-US"/>
        </w:rPr>
        <w:t xml:space="preserve">, </w:t>
      </w:r>
      <w:r w:rsidRPr="00AC575C">
        <w:rPr>
          <w:rFonts w:eastAsia="Calibri"/>
          <w:kern w:val="0"/>
          <w:sz w:val="24"/>
          <w:szCs w:val="24"/>
          <w:lang w:val="lv-LV" w:eastAsia="en-US"/>
        </w:rPr>
        <w:t>reģistrācijas Nr</w:t>
      </w:r>
      <w:r w:rsidRPr="001722B1">
        <w:rPr>
          <w:rFonts w:eastAsia="Calibri"/>
          <w:kern w:val="0"/>
          <w:sz w:val="24"/>
          <w:szCs w:val="24"/>
          <w:lang w:val="lv-LV" w:eastAsia="en-US"/>
        </w:rPr>
        <w:t>.</w:t>
      </w:r>
      <w:r w:rsidR="001722B1" w:rsidRPr="001722B1">
        <w:rPr>
          <w:sz w:val="24"/>
          <w:szCs w:val="24"/>
          <w:lang w:val="lv-LV"/>
        </w:rPr>
        <w:t xml:space="preserve"> 40103886697</w:t>
      </w:r>
      <w:r w:rsidRPr="001722B1">
        <w:rPr>
          <w:rFonts w:eastAsia="Calibri"/>
          <w:kern w:val="0"/>
          <w:sz w:val="24"/>
          <w:szCs w:val="24"/>
          <w:lang w:val="lv-LV" w:eastAsia="en-US"/>
        </w:rPr>
        <w:t>,</w:t>
      </w:r>
      <w:r>
        <w:rPr>
          <w:rFonts w:eastAsia="Calibri"/>
          <w:kern w:val="0"/>
          <w:sz w:val="24"/>
          <w:szCs w:val="24"/>
          <w:lang w:val="lv-LV" w:eastAsia="en-US"/>
        </w:rPr>
        <w:t xml:space="preserve"> </w:t>
      </w:r>
      <w:r w:rsidR="001722B1" w:rsidRPr="001722B1">
        <w:rPr>
          <w:sz w:val="24"/>
          <w:szCs w:val="24"/>
          <w:lang w:val="lv-LV"/>
        </w:rPr>
        <w:t xml:space="preserve">valdes locekļa Jāņa </w:t>
      </w:r>
      <w:proofErr w:type="spellStart"/>
      <w:r w:rsidR="001722B1" w:rsidRPr="001722B1">
        <w:rPr>
          <w:sz w:val="24"/>
          <w:szCs w:val="24"/>
          <w:lang w:val="lv-LV"/>
        </w:rPr>
        <w:t>Mežuļa</w:t>
      </w:r>
      <w:proofErr w:type="spellEnd"/>
      <w:r w:rsidR="001722B1" w:rsidRPr="001722B1">
        <w:rPr>
          <w:sz w:val="24"/>
          <w:szCs w:val="24"/>
          <w:lang w:val="lv-LV"/>
        </w:rPr>
        <w:t xml:space="preserve"> personā</w:t>
      </w:r>
      <w:r>
        <w:rPr>
          <w:rFonts w:eastAsia="Calibri"/>
          <w:kern w:val="0"/>
          <w:sz w:val="24"/>
          <w:szCs w:val="24"/>
          <w:lang w:val="lv-LV" w:eastAsia="en-US"/>
        </w:rPr>
        <w:t xml:space="preserve"> </w:t>
      </w:r>
      <w:proofErr w:type="spellStart"/>
      <w:r>
        <w:rPr>
          <w:rFonts w:eastAsia="Calibri"/>
          <w:kern w:val="0"/>
          <w:sz w:val="24"/>
          <w:szCs w:val="24"/>
          <w:lang w:val="lv-LV" w:eastAsia="en-US"/>
        </w:rPr>
        <w:t>personā</w:t>
      </w:r>
      <w:proofErr w:type="spellEnd"/>
      <w:r w:rsidRPr="00937D51">
        <w:rPr>
          <w:rFonts w:eastAsia="Calibri"/>
          <w:kern w:val="0"/>
          <w:sz w:val="24"/>
          <w:szCs w:val="24"/>
          <w:lang w:val="lv-LV" w:eastAsia="en-US"/>
        </w:rPr>
        <w:t>, k</w:t>
      </w:r>
      <w:r w:rsidR="001722B1">
        <w:rPr>
          <w:rFonts w:eastAsia="Calibri"/>
          <w:kern w:val="0"/>
          <w:sz w:val="24"/>
          <w:szCs w:val="24"/>
          <w:lang w:val="lv-LV" w:eastAsia="en-US"/>
        </w:rPr>
        <w:t>urš</w:t>
      </w:r>
      <w:r w:rsidRPr="00937D51">
        <w:rPr>
          <w:rFonts w:eastAsia="Calibri"/>
          <w:kern w:val="0"/>
          <w:sz w:val="24"/>
          <w:szCs w:val="24"/>
          <w:lang w:val="lv-LV" w:eastAsia="en-US"/>
        </w:rPr>
        <w:t xml:space="preserve"> r</w:t>
      </w:r>
      <w:r>
        <w:rPr>
          <w:rFonts w:eastAsia="Calibri"/>
          <w:kern w:val="0"/>
          <w:sz w:val="24"/>
          <w:szCs w:val="24"/>
          <w:lang w:val="lv-LV" w:eastAsia="en-US"/>
        </w:rPr>
        <w:t>īk</w:t>
      </w:r>
      <w:r w:rsidRPr="00937D51">
        <w:rPr>
          <w:rFonts w:eastAsia="Calibri"/>
          <w:kern w:val="0"/>
          <w:sz w:val="24"/>
          <w:szCs w:val="24"/>
          <w:lang w:val="lv-LV" w:eastAsia="en-US"/>
        </w:rPr>
        <w:t xml:space="preserve">ojas </w:t>
      </w:r>
      <w:r>
        <w:rPr>
          <w:rFonts w:eastAsia="Calibri"/>
          <w:kern w:val="0"/>
          <w:sz w:val="24"/>
          <w:szCs w:val="24"/>
          <w:lang w:val="lv-LV" w:eastAsia="en-US"/>
        </w:rPr>
        <w:t xml:space="preserve">saskaņā </w:t>
      </w:r>
      <w:r w:rsidRPr="00254F9E">
        <w:rPr>
          <w:rFonts w:eastAsia="Calibri"/>
          <w:kern w:val="0"/>
          <w:sz w:val="24"/>
          <w:szCs w:val="24"/>
          <w:lang w:val="lv-LV" w:eastAsia="en-US"/>
        </w:rPr>
        <w:t xml:space="preserve">ar </w:t>
      </w:r>
      <w:r w:rsidR="00254F9E" w:rsidRPr="00254F9E">
        <w:rPr>
          <w:rFonts w:eastAsia="Calibri"/>
          <w:kern w:val="0"/>
          <w:sz w:val="24"/>
          <w:szCs w:val="24"/>
          <w:lang w:val="lv-LV" w:eastAsia="en-US"/>
        </w:rPr>
        <w:t>statūtiem</w:t>
      </w:r>
      <w:r w:rsidRPr="00254F9E">
        <w:rPr>
          <w:rFonts w:eastAsia="Calibri"/>
          <w:kern w:val="0"/>
          <w:sz w:val="24"/>
          <w:szCs w:val="24"/>
          <w:lang w:val="lv-LV" w:eastAsia="en-US"/>
        </w:rPr>
        <w:t>, turpmāk</w:t>
      </w:r>
      <w:r w:rsidRPr="00937D51">
        <w:rPr>
          <w:rFonts w:eastAsia="Calibri"/>
          <w:kern w:val="0"/>
          <w:sz w:val="24"/>
          <w:szCs w:val="24"/>
          <w:lang w:val="lv-LV" w:eastAsia="en-US"/>
        </w:rPr>
        <w:t xml:space="preserve"> </w:t>
      </w:r>
      <w:r>
        <w:rPr>
          <w:rFonts w:eastAsia="Calibri"/>
          <w:kern w:val="0"/>
          <w:sz w:val="24"/>
          <w:szCs w:val="24"/>
          <w:lang w:val="lv-LV" w:eastAsia="en-US"/>
        </w:rPr>
        <w:t xml:space="preserve">– </w:t>
      </w:r>
      <w:r w:rsidRPr="00836478">
        <w:rPr>
          <w:rFonts w:eastAsia="Calibri"/>
          <w:b/>
          <w:kern w:val="0"/>
          <w:sz w:val="24"/>
          <w:szCs w:val="24"/>
          <w:lang w:val="lv-LV" w:eastAsia="en-US"/>
        </w:rPr>
        <w:t>Izpildītājs</w:t>
      </w:r>
      <w:r w:rsidRPr="00937D51">
        <w:rPr>
          <w:rFonts w:eastAsia="Calibri"/>
          <w:kern w:val="0"/>
          <w:sz w:val="24"/>
          <w:szCs w:val="24"/>
          <w:lang w:val="lv-LV" w:eastAsia="en-US"/>
        </w:rPr>
        <w:t xml:space="preserve">, no otras puses, </w:t>
      </w:r>
      <w:r>
        <w:rPr>
          <w:rFonts w:eastAsia="Calibri"/>
          <w:kern w:val="0"/>
          <w:sz w:val="24"/>
          <w:szCs w:val="24"/>
          <w:lang w:val="lv-LV" w:eastAsia="en-US"/>
        </w:rPr>
        <w:t xml:space="preserve">abi kopā vai katrs atsevišķi turpmāk arī </w:t>
      </w:r>
      <w:r w:rsidRPr="00451502">
        <w:rPr>
          <w:rFonts w:eastAsia="Calibri"/>
          <w:b/>
          <w:kern w:val="0"/>
          <w:sz w:val="24"/>
          <w:szCs w:val="24"/>
          <w:lang w:val="lv-LV" w:eastAsia="en-US"/>
        </w:rPr>
        <w:t>Puses</w:t>
      </w:r>
      <w:r>
        <w:rPr>
          <w:rFonts w:eastAsia="Calibri"/>
          <w:kern w:val="0"/>
          <w:sz w:val="24"/>
          <w:szCs w:val="24"/>
          <w:lang w:val="lv-LV" w:eastAsia="en-US"/>
        </w:rPr>
        <w:t xml:space="preserve"> vai </w:t>
      </w:r>
      <w:r w:rsidRPr="00451502">
        <w:rPr>
          <w:rFonts w:eastAsia="Calibri"/>
          <w:b/>
          <w:kern w:val="0"/>
          <w:sz w:val="24"/>
          <w:szCs w:val="24"/>
          <w:lang w:val="lv-LV" w:eastAsia="en-US"/>
        </w:rPr>
        <w:t>Puse</w:t>
      </w:r>
      <w:r>
        <w:rPr>
          <w:rFonts w:eastAsia="Calibri"/>
          <w:kern w:val="0"/>
          <w:sz w:val="24"/>
          <w:szCs w:val="24"/>
          <w:lang w:val="lv-LV" w:eastAsia="en-US"/>
        </w:rPr>
        <w:t>, pamatojoti</w:t>
      </w:r>
      <w:r w:rsidRPr="00DF573C">
        <w:rPr>
          <w:rFonts w:eastAsia="Calibri"/>
          <w:kern w:val="0"/>
          <w:sz w:val="24"/>
          <w:szCs w:val="24"/>
          <w:lang w:val="lv-LV" w:eastAsia="en-US"/>
        </w:rPr>
        <w:t>es uz iepirkuma „</w:t>
      </w:r>
      <w:r w:rsidRPr="00DF573C">
        <w:rPr>
          <w:sz w:val="24"/>
          <w:szCs w:val="24"/>
          <w:lang w:val="lv-LV"/>
        </w:rPr>
        <w:t>Āra trenažieru laukuma ar atpūtas zonu izveide Maltas pagastā</w:t>
      </w:r>
      <w:r w:rsidRPr="00DF573C">
        <w:rPr>
          <w:rFonts w:eastAsia="Calibri"/>
          <w:kern w:val="0"/>
          <w:sz w:val="24"/>
          <w:szCs w:val="24"/>
          <w:lang w:val="lv-LV" w:eastAsia="en-US"/>
        </w:rPr>
        <w:t>”</w:t>
      </w:r>
      <w:r>
        <w:rPr>
          <w:rFonts w:eastAsia="Calibri"/>
          <w:kern w:val="0"/>
          <w:sz w:val="24"/>
          <w:szCs w:val="24"/>
          <w:lang w:val="lv-LV" w:eastAsia="en-US"/>
        </w:rPr>
        <w:t xml:space="preserve"> (identifikācijas Nr. RNP MPP 2017/11), turpmāk – </w:t>
      </w:r>
      <w:r w:rsidRPr="00F84BFD">
        <w:rPr>
          <w:rFonts w:eastAsia="Calibri"/>
          <w:b/>
          <w:kern w:val="0"/>
          <w:sz w:val="24"/>
          <w:szCs w:val="24"/>
          <w:lang w:val="lv-LV" w:eastAsia="en-US"/>
        </w:rPr>
        <w:t>Iepirkums</w:t>
      </w:r>
      <w:r>
        <w:rPr>
          <w:rFonts w:eastAsia="Calibri"/>
          <w:kern w:val="0"/>
          <w:sz w:val="24"/>
          <w:szCs w:val="24"/>
          <w:lang w:val="lv-LV" w:eastAsia="en-US"/>
        </w:rPr>
        <w:t>, rezultā</w:t>
      </w:r>
      <w:r w:rsidRPr="00673982">
        <w:rPr>
          <w:rFonts w:eastAsia="Calibri"/>
          <w:kern w:val="0"/>
          <w:sz w:val="24"/>
          <w:szCs w:val="24"/>
          <w:lang w:val="lv-LV" w:eastAsia="en-US"/>
        </w:rPr>
        <w:t xml:space="preserve">tiem un </w:t>
      </w:r>
      <w:r>
        <w:rPr>
          <w:rFonts w:eastAsia="Calibri"/>
          <w:kern w:val="0"/>
          <w:sz w:val="24"/>
          <w:szCs w:val="24"/>
          <w:lang w:val="lv-LV" w:eastAsia="en-US"/>
        </w:rPr>
        <w:t>Izpildī</w:t>
      </w:r>
      <w:r w:rsidRPr="00673982">
        <w:rPr>
          <w:rFonts w:eastAsia="Calibri"/>
          <w:kern w:val="0"/>
          <w:sz w:val="24"/>
          <w:szCs w:val="24"/>
          <w:lang w:val="lv-LV" w:eastAsia="en-US"/>
        </w:rPr>
        <w:t>tāja iesniegto piedāvājumu,</w:t>
      </w:r>
      <w:r>
        <w:rPr>
          <w:rFonts w:eastAsia="Calibri"/>
          <w:kern w:val="0"/>
          <w:sz w:val="24"/>
          <w:szCs w:val="24"/>
          <w:lang w:val="lv-LV" w:eastAsia="en-US"/>
        </w:rPr>
        <w:t xml:space="preserve"> </w:t>
      </w:r>
      <w:r w:rsidRPr="00937D51">
        <w:rPr>
          <w:rFonts w:eastAsia="Calibri"/>
          <w:kern w:val="0"/>
          <w:sz w:val="24"/>
          <w:szCs w:val="24"/>
          <w:lang w:val="lv-LV" w:eastAsia="en-US"/>
        </w:rPr>
        <w:t>noslēdz š</w:t>
      </w:r>
      <w:r>
        <w:rPr>
          <w:rFonts w:eastAsia="Calibri"/>
          <w:kern w:val="0"/>
          <w:sz w:val="24"/>
          <w:szCs w:val="24"/>
          <w:lang w:val="lv-LV" w:eastAsia="en-US"/>
        </w:rPr>
        <w:t>o</w:t>
      </w:r>
      <w:r w:rsidRPr="00937D51">
        <w:rPr>
          <w:rFonts w:eastAsia="Calibri"/>
          <w:kern w:val="0"/>
          <w:sz w:val="24"/>
          <w:szCs w:val="24"/>
          <w:lang w:val="lv-LV" w:eastAsia="en-US"/>
        </w:rPr>
        <w:t xml:space="preserve"> līgumu</w:t>
      </w:r>
      <w:r>
        <w:rPr>
          <w:rFonts w:eastAsia="Calibri"/>
          <w:kern w:val="0"/>
          <w:sz w:val="24"/>
          <w:szCs w:val="24"/>
          <w:lang w:val="lv-LV" w:eastAsia="en-US"/>
        </w:rPr>
        <w:t xml:space="preserve">, turpmāk – </w:t>
      </w:r>
      <w:r w:rsidRPr="00451502">
        <w:rPr>
          <w:rFonts w:eastAsia="Calibri"/>
          <w:b/>
          <w:kern w:val="0"/>
          <w:sz w:val="24"/>
          <w:szCs w:val="24"/>
          <w:lang w:val="lv-LV" w:eastAsia="en-US"/>
        </w:rPr>
        <w:t>Līgums</w:t>
      </w:r>
      <w:r>
        <w:rPr>
          <w:rFonts w:eastAsia="Calibri"/>
          <w:kern w:val="0"/>
          <w:sz w:val="24"/>
          <w:szCs w:val="24"/>
          <w:lang w:val="lv-LV" w:eastAsia="en-US"/>
        </w:rPr>
        <w:t xml:space="preserve">, par sekojošo: </w:t>
      </w:r>
    </w:p>
    <w:p w:rsidR="00AA450F" w:rsidRPr="00F84BFD" w:rsidRDefault="00AA450F" w:rsidP="00AA450F">
      <w:pPr>
        <w:jc w:val="center"/>
        <w:rPr>
          <w:iCs/>
          <w:sz w:val="24"/>
          <w:szCs w:val="24"/>
          <w:lang w:val="lv-LV"/>
        </w:rPr>
      </w:pPr>
      <w:r w:rsidRPr="00F84BFD">
        <w:rPr>
          <w:iCs/>
          <w:sz w:val="24"/>
          <w:szCs w:val="24"/>
          <w:lang w:val="lv-LV"/>
        </w:rPr>
        <w:t>1. APZĪMĒJUMI</w:t>
      </w:r>
    </w:p>
    <w:p w:rsidR="00AA450F" w:rsidRPr="00290213" w:rsidRDefault="00AA450F" w:rsidP="00AA450F">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Līgums</w:t>
      </w:r>
      <w:r w:rsidRPr="00290213">
        <w:rPr>
          <w:sz w:val="24"/>
          <w:szCs w:val="24"/>
          <w:lang w:val="lv-LV"/>
        </w:rPr>
        <w:t xml:space="preserve"> – Pušu parakstītais līgums, ieskaitot visus tā pielikumus, kā arī jebkuru dokumentu, kas papildina vai groza </w:t>
      </w:r>
      <w:r>
        <w:rPr>
          <w:sz w:val="24"/>
          <w:szCs w:val="24"/>
          <w:lang w:val="lv-LV"/>
        </w:rPr>
        <w:t>L</w:t>
      </w:r>
      <w:r w:rsidRPr="00290213">
        <w:rPr>
          <w:sz w:val="24"/>
          <w:szCs w:val="24"/>
          <w:lang w:val="lv-LV"/>
        </w:rPr>
        <w:t>īgumu vai tā pielikumus.</w:t>
      </w:r>
    </w:p>
    <w:p w:rsidR="00AA450F" w:rsidRPr="00290213" w:rsidRDefault="00AA450F" w:rsidP="00AA450F">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Būvdarbu vadītājs</w:t>
      </w:r>
      <w:r w:rsidRPr="00290213">
        <w:rPr>
          <w:sz w:val="24"/>
          <w:szCs w:val="24"/>
          <w:lang w:val="lv-LV"/>
        </w:rPr>
        <w:t xml:space="preserve"> – Pasūtītāja apstiprināts </w:t>
      </w:r>
      <w:r>
        <w:rPr>
          <w:sz w:val="24"/>
          <w:szCs w:val="24"/>
          <w:lang w:val="lv-LV"/>
        </w:rPr>
        <w:t>Izpildītā</w:t>
      </w:r>
      <w:r w:rsidRPr="00290213">
        <w:rPr>
          <w:sz w:val="24"/>
          <w:szCs w:val="24"/>
          <w:lang w:val="lv-LV"/>
        </w:rPr>
        <w:t xml:space="preserve">ja pārstāvis, kurš kā sertificēts atbildīgais darbu vadītājs nodrošina darbu izpildi atbilstoši spēkā esošajiem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un Līgumam un pārstāv </w:t>
      </w:r>
      <w:r>
        <w:rPr>
          <w:sz w:val="24"/>
          <w:szCs w:val="24"/>
          <w:lang w:val="lv-LV"/>
        </w:rPr>
        <w:t>Izpildītā</w:t>
      </w:r>
      <w:r w:rsidRPr="00290213">
        <w:rPr>
          <w:sz w:val="24"/>
          <w:szCs w:val="24"/>
          <w:lang w:val="lv-LV"/>
        </w:rPr>
        <w:t>ju attiecībās ar Pasūtītāju.</w:t>
      </w:r>
    </w:p>
    <w:p w:rsidR="00AA450F" w:rsidRPr="00290213" w:rsidRDefault="00AA450F" w:rsidP="00AA450F">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Darb</w:t>
      </w:r>
      <w:r>
        <w:rPr>
          <w:b/>
          <w:sz w:val="24"/>
          <w:szCs w:val="24"/>
          <w:lang w:val="lv-LV"/>
        </w:rPr>
        <w:t>s</w:t>
      </w:r>
      <w:r w:rsidRPr="00290213">
        <w:rPr>
          <w:sz w:val="24"/>
          <w:szCs w:val="24"/>
          <w:lang w:val="lv-LV"/>
        </w:rPr>
        <w:t xml:space="preserve"> – visas darbības, kuras </w:t>
      </w:r>
      <w:r>
        <w:rPr>
          <w:sz w:val="24"/>
          <w:szCs w:val="24"/>
          <w:lang w:val="lv-LV"/>
        </w:rPr>
        <w:t>Izpildītā</w:t>
      </w:r>
      <w:r w:rsidRPr="00290213">
        <w:rPr>
          <w:sz w:val="24"/>
          <w:szCs w:val="24"/>
          <w:lang w:val="lv-LV"/>
        </w:rPr>
        <w:t>jam ir jāveic saskaņā ar Līgumu,</w:t>
      </w:r>
      <w:r w:rsidRPr="00290213">
        <w:rPr>
          <w:color w:val="0000FF"/>
          <w:sz w:val="24"/>
          <w:szCs w:val="24"/>
          <w:lang w:val="lv-LV"/>
        </w:rPr>
        <w:t xml:space="preserve"> </w:t>
      </w:r>
      <w:r w:rsidRPr="00290213">
        <w:rPr>
          <w:sz w:val="24"/>
          <w:szCs w:val="24"/>
          <w:lang w:val="lv-LV"/>
        </w:rPr>
        <w:t>Vispārīgajiem būvnoteikumiem</w:t>
      </w:r>
      <w:r>
        <w:rPr>
          <w:sz w:val="24"/>
          <w:szCs w:val="24"/>
          <w:lang w:val="lv-LV"/>
        </w:rPr>
        <w:t>, Autoceļu un ielu būvnoteikumiem</w:t>
      </w:r>
      <w:r w:rsidRPr="00290213">
        <w:rPr>
          <w:sz w:val="24"/>
          <w:szCs w:val="24"/>
          <w:lang w:val="lv-LV"/>
        </w:rPr>
        <w:t xml:space="preserve"> un citiem normatīvajiem aktiem.</w:t>
      </w:r>
    </w:p>
    <w:p w:rsidR="00AA450F" w:rsidRPr="00290213" w:rsidRDefault="00AA450F" w:rsidP="00AA450F">
      <w:pPr>
        <w:widowControl/>
        <w:numPr>
          <w:ilvl w:val="1"/>
          <w:numId w:val="1"/>
        </w:numPr>
        <w:overflowPunct/>
        <w:autoSpaceDE/>
        <w:autoSpaceDN/>
        <w:adjustRightInd/>
        <w:ind w:right="-139" w:hanging="136"/>
        <w:jc w:val="both"/>
        <w:rPr>
          <w:sz w:val="24"/>
          <w:szCs w:val="24"/>
          <w:lang w:val="lv-LV"/>
        </w:rPr>
      </w:pPr>
      <w:r w:rsidRPr="00F84BFD">
        <w:rPr>
          <w:b/>
          <w:sz w:val="24"/>
          <w:szCs w:val="24"/>
          <w:lang w:val="lv-LV"/>
        </w:rPr>
        <w:t>Līguma cena</w:t>
      </w:r>
      <w:r w:rsidRPr="00290213">
        <w:rPr>
          <w:sz w:val="24"/>
          <w:szCs w:val="24"/>
          <w:lang w:val="lv-LV"/>
        </w:rPr>
        <w:t xml:space="preserve"> – kopējā cena par Darb</w:t>
      </w:r>
      <w:r>
        <w:rPr>
          <w:sz w:val="24"/>
          <w:szCs w:val="24"/>
          <w:lang w:val="lv-LV"/>
        </w:rPr>
        <w:t>a</w:t>
      </w:r>
      <w:r w:rsidRPr="00290213">
        <w:rPr>
          <w:sz w:val="24"/>
          <w:szCs w:val="24"/>
          <w:lang w:val="lv-LV"/>
        </w:rPr>
        <w:t xml:space="preserve"> izpildi, kas ir noteikta Līguma </w:t>
      </w:r>
      <w:r>
        <w:rPr>
          <w:sz w:val="24"/>
          <w:szCs w:val="24"/>
          <w:lang w:val="lv-LV"/>
        </w:rPr>
        <w:t>3</w:t>
      </w:r>
      <w:r w:rsidRPr="00290213">
        <w:rPr>
          <w:sz w:val="24"/>
          <w:szCs w:val="24"/>
          <w:lang w:val="lv-LV"/>
        </w:rPr>
        <w:t>.punktā.</w:t>
      </w:r>
    </w:p>
    <w:p w:rsidR="00AA450F" w:rsidRDefault="00AA450F" w:rsidP="00AA450F">
      <w:pPr>
        <w:widowControl/>
        <w:numPr>
          <w:ilvl w:val="1"/>
          <w:numId w:val="1"/>
        </w:numPr>
        <w:tabs>
          <w:tab w:val="clear" w:pos="420"/>
        </w:tabs>
        <w:overflowPunct/>
        <w:autoSpaceDE/>
        <w:autoSpaceDN/>
        <w:adjustRightInd/>
        <w:ind w:left="0" w:right="-58" w:firstLine="284"/>
        <w:jc w:val="both"/>
        <w:rPr>
          <w:sz w:val="24"/>
          <w:szCs w:val="24"/>
          <w:lang w:val="lv-LV"/>
        </w:rPr>
      </w:pPr>
      <w:r w:rsidRPr="00F84BFD">
        <w:rPr>
          <w:b/>
          <w:sz w:val="24"/>
          <w:szCs w:val="24"/>
          <w:lang w:val="lv-LV"/>
        </w:rPr>
        <w:t>Objekts</w:t>
      </w:r>
      <w:r w:rsidRPr="00290213">
        <w:rPr>
          <w:b/>
          <w:i/>
          <w:sz w:val="24"/>
          <w:szCs w:val="24"/>
          <w:lang w:val="lv-LV"/>
        </w:rPr>
        <w:t xml:space="preserve"> </w:t>
      </w:r>
      <w:r w:rsidRPr="00290213">
        <w:rPr>
          <w:sz w:val="24"/>
          <w:szCs w:val="24"/>
          <w:lang w:val="lv-LV"/>
        </w:rPr>
        <w:t xml:space="preserve">– </w:t>
      </w:r>
      <w:r>
        <w:rPr>
          <w:sz w:val="24"/>
          <w:szCs w:val="24"/>
          <w:lang w:val="lv-LV"/>
        </w:rPr>
        <w:t>āra trenažieru laukuma ar atpūtas zonu izveide Maltas pagastā,</w:t>
      </w:r>
      <w:r w:rsidRPr="00290213">
        <w:rPr>
          <w:sz w:val="24"/>
          <w:szCs w:val="24"/>
          <w:lang w:val="lv-LV"/>
        </w:rPr>
        <w:t xml:space="preserve"> saskaņā ar tehnisko dokumentāciju un </w:t>
      </w:r>
      <w:r>
        <w:rPr>
          <w:sz w:val="24"/>
          <w:szCs w:val="24"/>
          <w:lang w:val="lv-LV"/>
        </w:rPr>
        <w:t>būv</w:t>
      </w:r>
      <w:r w:rsidRPr="00290213">
        <w:rPr>
          <w:sz w:val="24"/>
          <w:szCs w:val="24"/>
          <w:lang w:val="lv-LV"/>
        </w:rPr>
        <w:t>darbu apjomu sarakstu.</w:t>
      </w:r>
    </w:p>
    <w:p w:rsidR="00AA450F" w:rsidRPr="00290213" w:rsidRDefault="00AA450F" w:rsidP="00AA450F">
      <w:pPr>
        <w:widowControl/>
        <w:numPr>
          <w:ilvl w:val="1"/>
          <w:numId w:val="1"/>
        </w:numPr>
        <w:tabs>
          <w:tab w:val="clear" w:pos="420"/>
        </w:tabs>
        <w:overflowPunct/>
        <w:autoSpaceDE/>
        <w:autoSpaceDN/>
        <w:adjustRightInd/>
        <w:ind w:left="0" w:right="-58" w:firstLine="284"/>
        <w:jc w:val="both"/>
        <w:rPr>
          <w:sz w:val="24"/>
          <w:szCs w:val="24"/>
          <w:lang w:val="lv-LV"/>
        </w:rPr>
      </w:pPr>
      <w:r>
        <w:rPr>
          <w:b/>
          <w:sz w:val="24"/>
          <w:szCs w:val="24"/>
          <w:lang w:val="lv-LV"/>
        </w:rPr>
        <w:t xml:space="preserve">Labiekārtojuma elementi </w:t>
      </w:r>
      <w:r>
        <w:rPr>
          <w:sz w:val="24"/>
          <w:szCs w:val="24"/>
          <w:lang w:val="lv-LV"/>
        </w:rPr>
        <w:t xml:space="preserve">– āra trenažieri, soli, atkritumu tvertnes, kas jāuzstāda publiskajā </w:t>
      </w:r>
      <w:proofErr w:type="spellStart"/>
      <w:r>
        <w:rPr>
          <w:sz w:val="24"/>
          <w:szCs w:val="24"/>
          <w:lang w:val="lv-LV"/>
        </w:rPr>
        <w:t>ārtelpā</w:t>
      </w:r>
      <w:proofErr w:type="spellEnd"/>
      <w:r>
        <w:rPr>
          <w:sz w:val="24"/>
          <w:szCs w:val="24"/>
          <w:lang w:val="lv-LV"/>
        </w:rPr>
        <w:t xml:space="preserve"> (atbilstoši 1.pielikumam Ministru </w:t>
      </w:r>
      <w:proofErr w:type="spellStart"/>
      <w:r>
        <w:rPr>
          <w:sz w:val="24"/>
          <w:szCs w:val="24"/>
          <w:lang w:val="lv-LV"/>
        </w:rPr>
        <w:t>kabuneta</w:t>
      </w:r>
      <w:proofErr w:type="spellEnd"/>
      <w:r>
        <w:rPr>
          <w:sz w:val="24"/>
          <w:szCs w:val="24"/>
          <w:lang w:val="lv-LV"/>
        </w:rPr>
        <w:t xml:space="preserve"> 2014.gada 19.augusta noteikumiem Nr.500 „Vispārīgie būvnoteikumi”). </w:t>
      </w:r>
    </w:p>
    <w:p w:rsidR="00AA450F" w:rsidRPr="00290213" w:rsidRDefault="00AA450F" w:rsidP="00AA450F">
      <w:pPr>
        <w:ind w:left="425" w:right="-139" w:hanging="425"/>
        <w:jc w:val="both"/>
        <w:rPr>
          <w:sz w:val="24"/>
          <w:szCs w:val="24"/>
          <w:lang w:val="lv-LV"/>
        </w:rPr>
      </w:pPr>
      <w:r>
        <w:rPr>
          <w:sz w:val="24"/>
          <w:szCs w:val="24"/>
          <w:lang w:val="lv-LV"/>
        </w:rPr>
        <w:t xml:space="preserve">     </w:t>
      </w:r>
      <w:r w:rsidRPr="00290213">
        <w:rPr>
          <w:sz w:val="24"/>
          <w:szCs w:val="24"/>
          <w:lang w:val="lv-LV"/>
        </w:rPr>
        <w:t>1.</w:t>
      </w:r>
      <w:r>
        <w:rPr>
          <w:sz w:val="24"/>
          <w:szCs w:val="24"/>
          <w:lang w:val="lv-LV"/>
        </w:rPr>
        <w:t>7</w:t>
      </w:r>
      <w:r w:rsidRPr="00290213">
        <w:rPr>
          <w:sz w:val="24"/>
          <w:szCs w:val="24"/>
          <w:lang w:val="lv-LV"/>
        </w:rPr>
        <w:t xml:space="preserve">. </w:t>
      </w:r>
      <w:r w:rsidRPr="00F84BFD">
        <w:rPr>
          <w:b/>
          <w:sz w:val="24"/>
          <w:szCs w:val="24"/>
          <w:lang w:val="lv-LV"/>
        </w:rPr>
        <w:t>Piedāvājums</w:t>
      </w:r>
      <w:r w:rsidRPr="00290213">
        <w:rPr>
          <w:sz w:val="24"/>
          <w:szCs w:val="24"/>
          <w:lang w:val="lv-LV"/>
        </w:rPr>
        <w:t xml:space="preserve"> – Līgumam pievienotais </w:t>
      </w:r>
      <w:r>
        <w:rPr>
          <w:sz w:val="24"/>
          <w:szCs w:val="24"/>
          <w:lang w:val="lv-LV"/>
        </w:rPr>
        <w:t>Izpildītā</w:t>
      </w:r>
      <w:r w:rsidRPr="00290213">
        <w:rPr>
          <w:sz w:val="24"/>
          <w:szCs w:val="24"/>
          <w:lang w:val="lv-LV"/>
        </w:rPr>
        <w:t>ja iesniegt</w:t>
      </w:r>
      <w:r>
        <w:rPr>
          <w:sz w:val="24"/>
          <w:szCs w:val="24"/>
          <w:lang w:val="lv-LV"/>
        </w:rPr>
        <w:t>ais</w:t>
      </w:r>
      <w:r w:rsidRPr="00290213">
        <w:rPr>
          <w:sz w:val="24"/>
          <w:szCs w:val="24"/>
          <w:lang w:val="lv-LV"/>
        </w:rPr>
        <w:t xml:space="preserve"> piedāvājum</w:t>
      </w:r>
      <w:r>
        <w:rPr>
          <w:sz w:val="24"/>
          <w:szCs w:val="24"/>
          <w:lang w:val="lv-LV"/>
        </w:rPr>
        <w:t>s Iepirkumā</w:t>
      </w:r>
      <w:r w:rsidRPr="00290213">
        <w:rPr>
          <w:sz w:val="24"/>
          <w:szCs w:val="24"/>
          <w:lang w:val="lv-LV"/>
        </w:rPr>
        <w:t>.</w:t>
      </w:r>
    </w:p>
    <w:p w:rsidR="00AA450F" w:rsidRPr="00290213" w:rsidRDefault="00AA450F" w:rsidP="00AA450F">
      <w:pPr>
        <w:ind w:right="-57"/>
        <w:jc w:val="both"/>
        <w:rPr>
          <w:sz w:val="24"/>
          <w:szCs w:val="24"/>
          <w:lang w:val="lv-LV"/>
        </w:rPr>
      </w:pPr>
      <w:r>
        <w:rPr>
          <w:bCs/>
          <w:iCs/>
          <w:sz w:val="24"/>
          <w:szCs w:val="24"/>
          <w:lang w:val="lv-LV"/>
        </w:rPr>
        <w:t xml:space="preserve">     </w:t>
      </w:r>
      <w:r w:rsidRPr="00290213">
        <w:rPr>
          <w:bCs/>
          <w:iCs/>
          <w:sz w:val="24"/>
          <w:szCs w:val="24"/>
          <w:lang w:val="lv-LV"/>
        </w:rPr>
        <w:t>1.</w:t>
      </w:r>
      <w:r>
        <w:rPr>
          <w:bCs/>
          <w:iCs/>
          <w:sz w:val="24"/>
          <w:szCs w:val="24"/>
          <w:lang w:val="lv-LV"/>
        </w:rPr>
        <w:t>8</w:t>
      </w:r>
      <w:r w:rsidRPr="0087739A">
        <w:rPr>
          <w:bCs/>
          <w:iCs/>
          <w:sz w:val="24"/>
          <w:szCs w:val="24"/>
          <w:lang w:val="lv-LV"/>
        </w:rPr>
        <w:t>.</w:t>
      </w:r>
      <w:r w:rsidRPr="00290213">
        <w:rPr>
          <w:b/>
          <w:bCs/>
          <w:i/>
          <w:iCs/>
          <w:sz w:val="24"/>
          <w:szCs w:val="24"/>
          <w:lang w:val="lv-LV"/>
        </w:rPr>
        <w:t xml:space="preserve"> </w:t>
      </w:r>
      <w:r w:rsidRPr="00F8368F">
        <w:rPr>
          <w:b/>
          <w:bCs/>
          <w:iCs/>
          <w:sz w:val="24"/>
          <w:szCs w:val="24"/>
          <w:lang w:val="lv-LV"/>
        </w:rPr>
        <w:t>Finanšu piedāvājums</w:t>
      </w:r>
      <w:r>
        <w:rPr>
          <w:b/>
          <w:bCs/>
          <w:i/>
          <w:iCs/>
          <w:sz w:val="24"/>
          <w:szCs w:val="24"/>
          <w:lang w:val="lv-LV"/>
        </w:rPr>
        <w:t xml:space="preserve"> </w:t>
      </w:r>
      <w:r w:rsidRPr="00290213">
        <w:rPr>
          <w:sz w:val="24"/>
          <w:szCs w:val="24"/>
          <w:lang w:val="lv-LV"/>
        </w:rPr>
        <w:t xml:space="preserve">– Līgumam pievienotais </w:t>
      </w:r>
      <w:r>
        <w:rPr>
          <w:sz w:val="24"/>
          <w:szCs w:val="24"/>
          <w:lang w:val="lv-LV"/>
        </w:rPr>
        <w:t>Izpildītā</w:t>
      </w:r>
      <w:r w:rsidRPr="00290213">
        <w:rPr>
          <w:sz w:val="24"/>
          <w:szCs w:val="24"/>
          <w:lang w:val="lv-LV"/>
        </w:rPr>
        <w:t>ja izmaksu aprēķins (</w:t>
      </w:r>
      <w:r>
        <w:rPr>
          <w:sz w:val="24"/>
          <w:szCs w:val="24"/>
          <w:lang w:val="lv-LV"/>
        </w:rPr>
        <w:t>Piedāvājuma sastāvdaļa</w:t>
      </w:r>
      <w:r w:rsidRPr="00290213">
        <w:rPr>
          <w:sz w:val="24"/>
          <w:szCs w:val="24"/>
          <w:lang w:val="lv-LV"/>
        </w:rPr>
        <w:t>).</w:t>
      </w:r>
    </w:p>
    <w:p w:rsidR="00AA450F" w:rsidRPr="00451502" w:rsidRDefault="00AA450F" w:rsidP="00AA450F">
      <w:pPr>
        <w:widowControl/>
        <w:overflowPunct/>
        <w:autoSpaceDE/>
        <w:autoSpaceDN/>
        <w:adjustRightInd/>
        <w:jc w:val="center"/>
        <w:rPr>
          <w:rFonts w:eastAsia="Calibri"/>
          <w:kern w:val="0"/>
          <w:sz w:val="24"/>
          <w:szCs w:val="24"/>
          <w:lang w:val="lv-LV" w:eastAsia="en-US"/>
        </w:rPr>
      </w:pPr>
      <w:r>
        <w:rPr>
          <w:rFonts w:eastAsia="Calibri"/>
          <w:kern w:val="0"/>
          <w:sz w:val="24"/>
          <w:szCs w:val="24"/>
          <w:lang w:val="lv-LV" w:eastAsia="en-US"/>
        </w:rPr>
        <w:t>2</w:t>
      </w:r>
      <w:r w:rsidRPr="00451502">
        <w:rPr>
          <w:rFonts w:eastAsia="Calibri"/>
          <w:kern w:val="0"/>
          <w:sz w:val="24"/>
          <w:szCs w:val="24"/>
          <w:lang w:val="lv-LV" w:eastAsia="en-US"/>
        </w:rPr>
        <w:t>. LĪGUMA PRIEKŠMETS</w:t>
      </w:r>
    </w:p>
    <w:p w:rsidR="00AA450F" w:rsidRDefault="00AA450F" w:rsidP="00AA450F">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2</w:t>
      </w:r>
      <w:r w:rsidRPr="00545CBC">
        <w:rPr>
          <w:rFonts w:eastAsia="Calibri"/>
          <w:kern w:val="0"/>
          <w:sz w:val="24"/>
          <w:szCs w:val="24"/>
          <w:lang w:val="lv-LV" w:eastAsia="en-US"/>
        </w:rPr>
        <w:t>.1.</w:t>
      </w:r>
      <w:r>
        <w:rPr>
          <w:rFonts w:eastAsia="Calibri"/>
          <w:kern w:val="0"/>
          <w:sz w:val="24"/>
          <w:szCs w:val="24"/>
          <w:lang w:val="lv-LV" w:eastAsia="en-US"/>
        </w:rPr>
        <w:t xml:space="preserve"> Izpildītājs</w:t>
      </w:r>
      <w:r w:rsidRPr="00545CBC">
        <w:rPr>
          <w:rFonts w:eastAsia="Calibri"/>
          <w:kern w:val="0"/>
          <w:sz w:val="24"/>
          <w:szCs w:val="24"/>
          <w:lang w:val="lv-LV" w:eastAsia="en-US"/>
        </w:rPr>
        <w:t xml:space="preserve"> apņemas piegādāt </w:t>
      </w:r>
      <w:r>
        <w:rPr>
          <w:rFonts w:eastAsia="Calibri"/>
          <w:kern w:val="0"/>
          <w:sz w:val="24"/>
          <w:szCs w:val="24"/>
          <w:lang w:val="lv-LV" w:eastAsia="en-US"/>
        </w:rPr>
        <w:t xml:space="preserve">un uzstādīt labiekārtojuma elementus – 16 (sešpadsmit) āra trenažierus, 2 (divus) solus, 2 (divas) atkritumu tvertnes pēc </w:t>
      </w:r>
      <w:r w:rsidRPr="00545CBC">
        <w:rPr>
          <w:rFonts w:eastAsia="Calibri"/>
          <w:kern w:val="0"/>
          <w:sz w:val="24"/>
          <w:szCs w:val="24"/>
          <w:lang w:val="lv-LV" w:eastAsia="en-US"/>
        </w:rPr>
        <w:t>adrese</w:t>
      </w:r>
      <w:r>
        <w:rPr>
          <w:rFonts w:eastAsia="Calibri"/>
          <w:kern w:val="0"/>
          <w:sz w:val="24"/>
          <w:szCs w:val="24"/>
          <w:lang w:val="lv-LV" w:eastAsia="en-US"/>
        </w:rPr>
        <w:t>s</w:t>
      </w:r>
      <w:r w:rsidRPr="00545CBC">
        <w:rPr>
          <w:rFonts w:eastAsia="Calibri"/>
          <w:kern w:val="0"/>
          <w:sz w:val="24"/>
          <w:szCs w:val="24"/>
          <w:lang w:val="lv-LV" w:eastAsia="en-US"/>
        </w:rPr>
        <w:t xml:space="preserve">: </w:t>
      </w:r>
      <w:proofErr w:type="spellStart"/>
      <w:r>
        <w:rPr>
          <w:rFonts w:eastAsia="Calibri"/>
          <w:kern w:val="0"/>
          <w:sz w:val="24"/>
          <w:szCs w:val="24"/>
          <w:lang w:val="lv-LV" w:eastAsia="en-US"/>
        </w:rPr>
        <w:t>Fr.Trasūna</w:t>
      </w:r>
      <w:proofErr w:type="spellEnd"/>
      <w:r>
        <w:rPr>
          <w:rFonts w:eastAsia="Calibri"/>
          <w:kern w:val="0"/>
          <w:sz w:val="24"/>
          <w:szCs w:val="24"/>
          <w:lang w:val="lv-LV" w:eastAsia="en-US"/>
        </w:rPr>
        <w:t xml:space="preserve"> iela 40</w:t>
      </w:r>
      <w:r w:rsidRPr="00545CBC">
        <w:rPr>
          <w:rFonts w:eastAsia="Calibri"/>
          <w:kern w:val="0"/>
          <w:sz w:val="24"/>
          <w:szCs w:val="24"/>
          <w:lang w:val="lv-LV" w:eastAsia="en-US"/>
        </w:rPr>
        <w:t xml:space="preserve">, Malta, Maltas pagasts, Rēzeknes novads, </w:t>
      </w:r>
      <w:r>
        <w:rPr>
          <w:rFonts w:eastAsia="Calibri"/>
          <w:kern w:val="0"/>
          <w:sz w:val="24"/>
          <w:szCs w:val="24"/>
          <w:lang w:val="lv-LV" w:eastAsia="en-US"/>
        </w:rPr>
        <w:t xml:space="preserve">turpmāk – </w:t>
      </w:r>
      <w:r w:rsidRPr="009F1EA5">
        <w:rPr>
          <w:rFonts w:eastAsia="Calibri"/>
          <w:b/>
          <w:kern w:val="0"/>
          <w:sz w:val="24"/>
          <w:szCs w:val="24"/>
          <w:lang w:val="lv-LV" w:eastAsia="en-US"/>
        </w:rPr>
        <w:t>Objekts</w:t>
      </w:r>
      <w:r>
        <w:rPr>
          <w:rFonts w:eastAsia="Calibri"/>
          <w:kern w:val="0"/>
          <w:sz w:val="24"/>
          <w:szCs w:val="24"/>
          <w:lang w:val="lv-LV" w:eastAsia="en-US"/>
        </w:rPr>
        <w:t xml:space="preserve">, </w:t>
      </w:r>
      <w:r w:rsidRPr="00545CBC">
        <w:rPr>
          <w:rFonts w:eastAsia="Calibri"/>
          <w:kern w:val="0"/>
          <w:sz w:val="24"/>
          <w:szCs w:val="24"/>
          <w:lang w:val="lv-LV" w:eastAsia="en-US"/>
        </w:rPr>
        <w:t xml:space="preserve">saskaņā </w:t>
      </w:r>
      <w:r w:rsidRPr="00D9195A">
        <w:rPr>
          <w:rFonts w:eastAsia="Calibri"/>
          <w:kern w:val="0"/>
          <w:sz w:val="24"/>
          <w:szCs w:val="24"/>
          <w:lang w:val="lv-LV" w:eastAsia="en-US"/>
        </w:rPr>
        <w:t>ar Tehnisko specifikāciju</w:t>
      </w:r>
      <w:r>
        <w:rPr>
          <w:rFonts w:eastAsia="Calibri"/>
          <w:kern w:val="0"/>
          <w:sz w:val="24"/>
          <w:szCs w:val="24"/>
          <w:lang w:val="lv-LV" w:eastAsia="en-US"/>
        </w:rPr>
        <w:t xml:space="preserve"> (Līguma pielikums Nr.1) un </w:t>
      </w:r>
      <w:r w:rsidRPr="00545CBC">
        <w:rPr>
          <w:rFonts w:eastAsia="Calibri"/>
          <w:kern w:val="0"/>
          <w:sz w:val="24"/>
          <w:szCs w:val="24"/>
          <w:lang w:val="lv-LV" w:eastAsia="en-US"/>
        </w:rPr>
        <w:t>Piegādātāja piedāvājumu iepirkum</w:t>
      </w:r>
      <w:r>
        <w:rPr>
          <w:rFonts w:eastAsia="Calibri"/>
          <w:kern w:val="0"/>
          <w:sz w:val="24"/>
          <w:szCs w:val="24"/>
          <w:lang w:val="lv-LV" w:eastAsia="en-US"/>
        </w:rPr>
        <w:t>ā (Līguma pielikums Nr.2)</w:t>
      </w:r>
      <w:r w:rsidRPr="00545CBC">
        <w:rPr>
          <w:rFonts w:eastAsia="Calibri"/>
          <w:kern w:val="0"/>
          <w:sz w:val="24"/>
          <w:szCs w:val="24"/>
          <w:lang w:val="lv-LV" w:eastAsia="en-US"/>
        </w:rPr>
        <w:t xml:space="preserve">, turpmāk </w:t>
      </w:r>
      <w:r>
        <w:rPr>
          <w:rFonts w:eastAsia="Calibri"/>
          <w:kern w:val="0"/>
          <w:sz w:val="24"/>
          <w:szCs w:val="24"/>
          <w:lang w:val="lv-LV" w:eastAsia="en-US"/>
        </w:rPr>
        <w:t xml:space="preserve">– </w:t>
      </w:r>
      <w:r w:rsidRPr="00836478">
        <w:rPr>
          <w:rFonts w:eastAsia="Calibri"/>
          <w:b/>
          <w:kern w:val="0"/>
          <w:sz w:val="24"/>
          <w:szCs w:val="24"/>
          <w:lang w:val="lv-LV" w:eastAsia="en-US"/>
        </w:rPr>
        <w:t>Darbs</w:t>
      </w:r>
      <w:r w:rsidRPr="00545CBC">
        <w:rPr>
          <w:rFonts w:eastAsia="Calibri"/>
          <w:kern w:val="0"/>
          <w:sz w:val="24"/>
          <w:szCs w:val="24"/>
          <w:lang w:val="lv-LV" w:eastAsia="en-US"/>
        </w:rPr>
        <w:t>, bet Pasūtītājs apņemas</w:t>
      </w:r>
      <w:r>
        <w:rPr>
          <w:rFonts w:eastAsia="Calibri"/>
          <w:kern w:val="0"/>
          <w:sz w:val="24"/>
          <w:szCs w:val="24"/>
          <w:lang w:val="lv-LV" w:eastAsia="en-US"/>
        </w:rPr>
        <w:t xml:space="preserve"> pieņemt un</w:t>
      </w:r>
      <w:r w:rsidRPr="00545CBC">
        <w:rPr>
          <w:rFonts w:eastAsia="Calibri"/>
          <w:kern w:val="0"/>
          <w:sz w:val="24"/>
          <w:szCs w:val="24"/>
          <w:lang w:val="lv-LV" w:eastAsia="en-US"/>
        </w:rPr>
        <w:t xml:space="preserve"> apmaks</w:t>
      </w:r>
      <w:r>
        <w:rPr>
          <w:rFonts w:eastAsia="Calibri"/>
          <w:kern w:val="0"/>
          <w:sz w:val="24"/>
          <w:szCs w:val="24"/>
          <w:lang w:val="lv-LV" w:eastAsia="en-US"/>
        </w:rPr>
        <w:t>āt</w:t>
      </w:r>
      <w:r w:rsidRPr="00545CBC">
        <w:rPr>
          <w:rFonts w:eastAsia="Calibri"/>
          <w:kern w:val="0"/>
          <w:sz w:val="24"/>
          <w:szCs w:val="24"/>
          <w:lang w:val="lv-LV" w:eastAsia="en-US"/>
        </w:rPr>
        <w:t xml:space="preserve"> </w:t>
      </w:r>
      <w:r>
        <w:rPr>
          <w:rFonts w:eastAsia="Calibri"/>
          <w:kern w:val="0"/>
          <w:sz w:val="24"/>
          <w:szCs w:val="24"/>
          <w:lang w:val="lv-LV" w:eastAsia="en-US"/>
        </w:rPr>
        <w:t>Darbu,</w:t>
      </w:r>
      <w:r w:rsidRPr="00545CBC">
        <w:rPr>
          <w:rFonts w:eastAsia="Calibri"/>
          <w:kern w:val="0"/>
          <w:sz w:val="24"/>
          <w:szCs w:val="24"/>
          <w:lang w:val="lv-LV" w:eastAsia="en-US"/>
        </w:rPr>
        <w:t xml:space="preserve"> saskaņā ar Līgumā noteikumiem.</w:t>
      </w:r>
    </w:p>
    <w:p w:rsidR="00AA450F" w:rsidRPr="00290213" w:rsidRDefault="00AA450F" w:rsidP="00AA450F">
      <w:pPr>
        <w:spacing w:after="120"/>
        <w:ind w:right="-57"/>
        <w:jc w:val="both"/>
        <w:rPr>
          <w:sz w:val="24"/>
          <w:szCs w:val="24"/>
          <w:lang w:val="lv-LV"/>
        </w:rPr>
      </w:pPr>
      <w:r>
        <w:rPr>
          <w:sz w:val="24"/>
          <w:szCs w:val="24"/>
          <w:lang w:val="lv-LV"/>
        </w:rPr>
        <w:t xml:space="preserve">     2.2. Izpildītā</w:t>
      </w:r>
      <w:r w:rsidRPr="00290213">
        <w:rPr>
          <w:sz w:val="24"/>
          <w:szCs w:val="24"/>
          <w:lang w:val="lv-LV"/>
        </w:rPr>
        <w:t>js iepriekšminēto Darbu veic ar savu darbaspēku, darba rīkiem, ierīcēm, un materiāliem, kuru vērtība ir ierēķināta Līguma cenā.</w:t>
      </w:r>
    </w:p>
    <w:p w:rsidR="00AA450F" w:rsidRPr="0084536F" w:rsidRDefault="00AA450F" w:rsidP="00AA450F">
      <w:pPr>
        <w:widowControl/>
        <w:overflowPunct/>
        <w:autoSpaceDE/>
        <w:autoSpaceDN/>
        <w:adjustRightInd/>
        <w:jc w:val="center"/>
        <w:rPr>
          <w:rFonts w:eastAsia="Calibri"/>
          <w:kern w:val="0"/>
          <w:sz w:val="24"/>
          <w:szCs w:val="24"/>
          <w:lang w:val="lv-LV" w:eastAsia="en-US"/>
        </w:rPr>
      </w:pPr>
      <w:r>
        <w:rPr>
          <w:rFonts w:eastAsia="Calibri"/>
          <w:kern w:val="0"/>
          <w:sz w:val="24"/>
          <w:szCs w:val="24"/>
          <w:lang w:val="lv-LV" w:eastAsia="en-US"/>
        </w:rPr>
        <w:t>3</w:t>
      </w:r>
      <w:r w:rsidRPr="0084536F">
        <w:rPr>
          <w:rFonts w:eastAsia="Calibri"/>
          <w:kern w:val="0"/>
          <w:sz w:val="24"/>
          <w:szCs w:val="24"/>
          <w:lang w:val="lv-LV" w:eastAsia="en-US"/>
        </w:rPr>
        <w:t xml:space="preserve">. LĪGUMA </w:t>
      </w:r>
      <w:r>
        <w:rPr>
          <w:rFonts w:eastAsia="Calibri"/>
          <w:kern w:val="0"/>
          <w:sz w:val="24"/>
          <w:szCs w:val="24"/>
          <w:lang w:val="lv-LV" w:eastAsia="en-US"/>
        </w:rPr>
        <w:t>CEN</w:t>
      </w:r>
      <w:r w:rsidRPr="0084536F">
        <w:rPr>
          <w:rFonts w:eastAsia="Calibri"/>
          <w:kern w:val="0"/>
          <w:sz w:val="24"/>
          <w:szCs w:val="24"/>
          <w:lang w:val="lv-LV" w:eastAsia="en-US"/>
        </w:rPr>
        <w:t>A</w:t>
      </w:r>
    </w:p>
    <w:p w:rsidR="00AA450F" w:rsidRPr="00290213" w:rsidRDefault="00AA450F" w:rsidP="00AA450F">
      <w:pPr>
        <w:widowControl/>
        <w:overflowPunct/>
        <w:autoSpaceDE/>
        <w:autoSpaceDN/>
        <w:adjustRightInd/>
        <w:jc w:val="both"/>
        <w:rPr>
          <w:color w:val="000000"/>
          <w:spacing w:val="-2"/>
          <w:sz w:val="24"/>
          <w:szCs w:val="24"/>
          <w:lang w:val="lv-LV"/>
        </w:rPr>
      </w:pPr>
      <w:r>
        <w:rPr>
          <w:rFonts w:eastAsia="Calibri"/>
          <w:kern w:val="0"/>
          <w:sz w:val="24"/>
          <w:szCs w:val="24"/>
          <w:lang w:val="lv-LV" w:eastAsia="en-US"/>
        </w:rPr>
        <w:t xml:space="preserve">     3.1. </w:t>
      </w:r>
      <w:r w:rsidRPr="00290213">
        <w:rPr>
          <w:sz w:val="24"/>
          <w:szCs w:val="24"/>
          <w:lang w:val="lv-LV"/>
        </w:rPr>
        <w:t xml:space="preserve">Līguma cena par </w:t>
      </w:r>
      <w:r>
        <w:rPr>
          <w:sz w:val="24"/>
          <w:szCs w:val="24"/>
          <w:lang w:val="lv-LV"/>
        </w:rPr>
        <w:t>L</w:t>
      </w:r>
      <w:r w:rsidRPr="00290213">
        <w:rPr>
          <w:sz w:val="24"/>
          <w:szCs w:val="24"/>
          <w:lang w:val="lv-LV"/>
        </w:rPr>
        <w:t>īgumā noteikt</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izpildi, ko Pasūtītājs samaksā </w:t>
      </w:r>
      <w:r>
        <w:rPr>
          <w:sz w:val="24"/>
          <w:szCs w:val="24"/>
          <w:lang w:val="lv-LV"/>
        </w:rPr>
        <w:t>Izpildītā</w:t>
      </w:r>
      <w:r w:rsidRPr="00290213">
        <w:rPr>
          <w:sz w:val="24"/>
          <w:szCs w:val="24"/>
          <w:lang w:val="lv-LV"/>
        </w:rPr>
        <w:t xml:space="preserve">jam, ir </w:t>
      </w:r>
      <w:r w:rsidRPr="00290213">
        <w:rPr>
          <w:b/>
          <w:sz w:val="24"/>
          <w:szCs w:val="24"/>
          <w:lang w:val="lv-LV"/>
        </w:rPr>
        <w:t>EUR</w:t>
      </w:r>
      <w:r w:rsidR="00673388">
        <w:rPr>
          <w:sz w:val="24"/>
          <w:szCs w:val="24"/>
          <w:lang w:val="lv-LV"/>
        </w:rPr>
        <w:t xml:space="preserve"> </w:t>
      </w:r>
      <w:r w:rsidR="00673388" w:rsidRPr="00673388">
        <w:rPr>
          <w:b/>
          <w:sz w:val="24"/>
          <w:szCs w:val="24"/>
          <w:lang w:val="lv-LV"/>
        </w:rPr>
        <w:t>11 077.00 (vienpadsmit tūkstoši septiņdesmit septiņi eiro, 00 centi</w:t>
      </w:r>
      <w:r w:rsidRPr="00673388">
        <w:rPr>
          <w:b/>
          <w:sz w:val="24"/>
          <w:szCs w:val="24"/>
          <w:lang w:val="lv-LV"/>
        </w:rPr>
        <w:t>)</w:t>
      </w:r>
      <w:r w:rsidRPr="00673388">
        <w:rPr>
          <w:sz w:val="24"/>
          <w:szCs w:val="24"/>
          <w:lang w:val="lv-LV"/>
        </w:rPr>
        <w:t>.</w:t>
      </w:r>
      <w:r w:rsidRPr="00290213">
        <w:rPr>
          <w:sz w:val="24"/>
          <w:szCs w:val="24"/>
          <w:lang w:val="lv-LV"/>
        </w:rPr>
        <w:t xml:space="preserve"> Pievienotās vērtības nodoklis (PVN) EUR </w:t>
      </w:r>
      <w:r w:rsidR="00673388">
        <w:rPr>
          <w:sz w:val="24"/>
          <w:szCs w:val="24"/>
          <w:lang w:val="lv-LV"/>
        </w:rPr>
        <w:t>2 326.17</w:t>
      </w:r>
      <w:r w:rsidR="005B569B">
        <w:rPr>
          <w:sz w:val="24"/>
          <w:szCs w:val="24"/>
          <w:lang w:val="lv-LV"/>
        </w:rPr>
        <w:t xml:space="preserve"> (divi tūkstoši trīs simti divdesmit seši eiro, 17 centi</w:t>
      </w:r>
      <w:r w:rsidRPr="00290213">
        <w:rPr>
          <w:sz w:val="24"/>
          <w:szCs w:val="24"/>
          <w:lang w:val="lv-LV"/>
        </w:rPr>
        <w:t xml:space="preserve">) tiek maksāts Pievienotās vērtības nodokļa likuma 142.pantā noteiktajā kārtībā. Pasūtītājs samaksā </w:t>
      </w:r>
      <w:r>
        <w:rPr>
          <w:sz w:val="24"/>
          <w:szCs w:val="24"/>
          <w:lang w:val="lv-LV"/>
        </w:rPr>
        <w:t>Izpildītā</w:t>
      </w:r>
      <w:r w:rsidRPr="00290213">
        <w:rPr>
          <w:sz w:val="24"/>
          <w:szCs w:val="24"/>
          <w:lang w:val="lv-LV"/>
        </w:rPr>
        <w:t xml:space="preserve">jam Līguma cenu saskaņā ar Līguma noteikumiem ar nosacījumu, ka </w:t>
      </w:r>
      <w:r>
        <w:rPr>
          <w:sz w:val="24"/>
          <w:szCs w:val="24"/>
          <w:lang w:val="lv-LV"/>
        </w:rPr>
        <w:t>Izpildītā</w:t>
      </w:r>
      <w:r w:rsidRPr="00290213">
        <w:rPr>
          <w:sz w:val="24"/>
          <w:szCs w:val="24"/>
          <w:lang w:val="lv-LV"/>
        </w:rPr>
        <w:t>js izpilda saistības.</w:t>
      </w:r>
    </w:p>
    <w:p w:rsidR="00AA450F" w:rsidRPr="00290213" w:rsidRDefault="00AA450F" w:rsidP="00AA450F">
      <w:pPr>
        <w:widowControl/>
        <w:numPr>
          <w:ilvl w:val="1"/>
          <w:numId w:val="3"/>
        </w:numPr>
        <w:overflowPunct/>
        <w:autoSpaceDE/>
        <w:autoSpaceDN/>
        <w:adjustRightInd/>
        <w:ind w:left="0" w:right="-58" w:firstLine="284"/>
        <w:jc w:val="both"/>
        <w:rPr>
          <w:sz w:val="24"/>
          <w:szCs w:val="24"/>
          <w:lang w:val="lv-LV"/>
        </w:rPr>
      </w:pPr>
      <w:r>
        <w:rPr>
          <w:sz w:val="24"/>
          <w:szCs w:val="24"/>
          <w:lang w:val="lv-LV"/>
        </w:rPr>
        <w:t xml:space="preserve">Izpildītājs </w:t>
      </w:r>
      <w:r w:rsidRPr="00290213">
        <w:rPr>
          <w:sz w:val="24"/>
          <w:szCs w:val="24"/>
          <w:lang w:val="lv-LV"/>
        </w:rPr>
        <w:t xml:space="preserve">apliecina, ka </w:t>
      </w:r>
      <w:r>
        <w:rPr>
          <w:sz w:val="24"/>
          <w:szCs w:val="24"/>
          <w:lang w:val="lv-LV"/>
        </w:rPr>
        <w:t>Finanšu piedāvājumā i</w:t>
      </w:r>
      <w:r w:rsidRPr="00290213">
        <w:rPr>
          <w:sz w:val="24"/>
          <w:szCs w:val="24"/>
          <w:lang w:val="lv-LV"/>
        </w:rPr>
        <w:t xml:space="preserve">ekļauti visi darbi, materiāli un palīgmateriāli, kuri paredzēti </w:t>
      </w:r>
      <w:r>
        <w:rPr>
          <w:sz w:val="24"/>
          <w:szCs w:val="24"/>
          <w:lang w:val="lv-LV"/>
        </w:rPr>
        <w:t>Tehniskajā specifikācijā,</w:t>
      </w:r>
      <w:r w:rsidRPr="00290213">
        <w:rPr>
          <w:sz w:val="24"/>
          <w:szCs w:val="24"/>
          <w:lang w:val="lv-LV"/>
        </w:rPr>
        <w:t xml:space="preserve"> arī tie</w:t>
      </w:r>
      <w:r>
        <w:rPr>
          <w:sz w:val="24"/>
          <w:szCs w:val="24"/>
          <w:lang w:val="lv-LV"/>
        </w:rPr>
        <w:t>, kas</w:t>
      </w:r>
      <w:r w:rsidRPr="00290213">
        <w:rPr>
          <w:sz w:val="24"/>
          <w:szCs w:val="24"/>
          <w:lang w:val="lv-LV"/>
        </w:rPr>
        <w:t xml:space="preserve"> nav norādīti, </w:t>
      </w:r>
      <w:r>
        <w:rPr>
          <w:sz w:val="24"/>
          <w:szCs w:val="24"/>
          <w:lang w:val="lv-LV"/>
        </w:rPr>
        <w:t xml:space="preserve">bet </w:t>
      </w:r>
      <w:r w:rsidRPr="00290213">
        <w:rPr>
          <w:sz w:val="24"/>
          <w:szCs w:val="24"/>
          <w:lang w:val="lv-LV"/>
        </w:rPr>
        <w:t>kuri nepieciešami pilnīgai Līgumā paredzēt</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veikšanai. </w:t>
      </w:r>
    </w:p>
    <w:p w:rsidR="00AA450F" w:rsidRPr="00290213" w:rsidRDefault="00AA450F" w:rsidP="00AA450F">
      <w:pPr>
        <w:widowControl/>
        <w:numPr>
          <w:ilvl w:val="1"/>
          <w:numId w:val="3"/>
        </w:numPr>
        <w:overflowPunct/>
        <w:autoSpaceDE/>
        <w:autoSpaceDN/>
        <w:adjustRightInd/>
        <w:spacing w:after="120"/>
        <w:ind w:left="0" w:right="-142" w:firstLine="284"/>
        <w:jc w:val="both"/>
        <w:rPr>
          <w:sz w:val="24"/>
          <w:szCs w:val="24"/>
          <w:lang w:val="lv-LV"/>
        </w:rPr>
      </w:pPr>
      <w:r>
        <w:rPr>
          <w:sz w:val="24"/>
          <w:szCs w:val="24"/>
          <w:lang w:val="lv-LV"/>
        </w:rPr>
        <w:lastRenderedPageBreak/>
        <w:t>Finanšu piedāvājum</w:t>
      </w:r>
      <w:r w:rsidRPr="00290213">
        <w:rPr>
          <w:sz w:val="24"/>
          <w:szCs w:val="24"/>
          <w:lang w:val="lv-LV"/>
        </w:rPr>
        <w:t>ā noteiktās izmaksu cenas paliek nemainīgas, izņemot gadījumu, ja Līguma darbības laikā Latvijas Republikā tiks noteikti jauni nodokļi vai izmainīti esošie (izņemot uzņēmuma ienākuma nodokli), kas attiecas uz izpildām</w:t>
      </w:r>
      <w:r>
        <w:rPr>
          <w:sz w:val="24"/>
          <w:szCs w:val="24"/>
          <w:lang w:val="lv-LV"/>
        </w:rPr>
        <w:t>o</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u</w:t>
      </w:r>
      <w:r w:rsidRPr="00290213">
        <w:rPr>
          <w:sz w:val="24"/>
          <w:szCs w:val="24"/>
          <w:lang w:val="lv-LV"/>
        </w:rPr>
        <w:t>.</w:t>
      </w:r>
    </w:p>
    <w:p w:rsidR="00AA450F" w:rsidRPr="00765723" w:rsidRDefault="00AA450F" w:rsidP="00AA450F">
      <w:pPr>
        <w:widowControl/>
        <w:overflowPunct/>
        <w:autoSpaceDE/>
        <w:autoSpaceDN/>
        <w:adjustRightInd/>
        <w:jc w:val="center"/>
        <w:rPr>
          <w:sz w:val="24"/>
          <w:szCs w:val="24"/>
          <w:lang w:val="lv-LV"/>
        </w:rPr>
      </w:pPr>
      <w:r w:rsidRPr="00765723">
        <w:rPr>
          <w:sz w:val="24"/>
          <w:szCs w:val="24"/>
          <w:lang w:val="lv-LV"/>
        </w:rPr>
        <w:t>4. DARBA IZPILDES NOTEIKUMI</w:t>
      </w:r>
    </w:p>
    <w:p w:rsidR="00AA450F" w:rsidRPr="00290213" w:rsidRDefault="00AA450F" w:rsidP="00AA450F">
      <w:pPr>
        <w:widowControl/>
        <w:numPr>
          <w:ilvl w:val="1"/>
          <w:numId w:val="4"/>
        </w:numPr>
        <w:overflowPunct/>
        <w:autoSpaceDE/>
        <w:autoSpaceDN/>
        <w:adjustRightInd/>
        <w:ind w:left="0" w:right="83" w:firstLine="284"/>
        <w:jc w:val="both"/>
        <w:rPr>
          <w:sz w:val="24"/>
          <w:szCs w:val="24"/>
          <w:lang w:val="lv-LV"/>
        </w:rPr>
      </w:pPr>
      <w:r w:rsidRPr="00290213">
        <w:rPr>
          <w:sz w:val="24"/>
          <w:szCs w:val="24"/>
          <w:lang w:val="lv-LV"/>
        </w:rPr>
        <w:t>Darb</w:t>
      </w:r>
      <w:r>
        <w:rPr>
          <w:sz w:val="24"/>
          <w:szCs w:val="24"/>
          <w:lang w:val="lv-LV"/>
        </w:rPr>
        <w:t>s</w:t>
      </w:r>
      <w:r w:rsidRPr="00290213">
        <w:rPr>
          <w:sz w:val="24"/>
          <w:szCs w:val="24"/>
          <w:lang w:val="lv-LV"/>
        </w:rPr>
        <w:t xml:space="preserve"> ir jāveic saskaņā ar apstiprinātajiem būvnormatīviem, Līgum</w:t>
      </w:r>
      <w:r>
        <w:rPr>
          <w:sz w:val="24"/>
          <w:szCs w:val="24"/>
          <w:lang w:val="lv-LV"/>
        </w:rPr>
        <w:t>u</w:t>
      </w:r>
      <w:r w:rsidRPr="00290213">
        <w:rPr>
          <w:sz w:val="24"/>
          <w:szCs w:val="24"/>
          <w:lang w:val="lv-LV"/>
        </w:rPr>
        <w:t xml:space="preserve"> un Pasūtītāja norādījumiem, ciktāl šādi norādījumi nav pretrunā ar Līguma no</w:t>
      </w:r>
      <w:r>
        <w:rPr>
          <w:sz w:val="24"/>
          <w:szCs w:val="24"/>
          <w:lang w:val="lv-LV"/>
        </w:rPr>
        <w:t>teik</w:t>
      </w:r>
      <w:r w:rsidRPr="00290213">
        <w:rPr>
          <w:sz w:val="24"/>
          <w:szCs w:val="24"/>
          <w:lang w:val="lv-LV"/>
        </w:rPr>
        <w:t xml:space="preserve">umiem un spēkā esošo normatīvo aktu prasībām. </w:t>
      </w:r>
    </w:p>
    <w:p w:rsidR="00AA450F" w:rsidRPr="00290213" w:rsidRDefault="00AA450F" w:rsidP="00AA450F">
      <w:pPr>
        <w:widowControl/>
        <w:numPr>
          <w:ilvl w:val="1"/>
          <w:numId w:val="4"/>
        </w:numPr>
        <w:overflowPunct/>
        <w:autoSpaceDE/>
        <w:autoSpaceDN/>
        <w:adjustRightInd/>
        <w:ind w:right="-142" w:hanging="76"/>
        <w:jc w:val="both"/>
        <w:rPr>
          <w:sz w:val="24"/>
          <w:szCs w:val="24"/>
          <w:lang w:val="lv-LV"/>
        </w:rPr>
      </w:pPr>
      <w:r>
        <w:rPr>
          <w:sz w:val="24"/>
          <w:szCs w:val="24"/>
          <w:lang w:val="lv-LV"/>
        </w:rPr>
        <w:t>Izpildītā</w:t>
      </w:r>
      <w:r w:rsidRPr="00290213">
        <w:rPr>
          <w:sz w:val="24"/>
          <w:szCs w:val="24"/>
          <w:lang w:val="lv-LV"/>
        </w:rPr>
        <w:t xml:space="preserve">js Darbu apņemas uzsākt nekavējoties pēc Līguma parakstīšanas. </w:t>
      </w:r>
    </w:p>
    <w:p w:rsidR="00AA450F" w:rsidRPr="008270A4" w:rsidRDefault="00AA450F" w:rsidP="00AA450F">
      <w:pPr>
        <w:widowControl/>
        <w:numPr>
          <w:ilvl w:val="1"/>
          <w:numId w:val="4"/>
        </w:numPr>
        <w:overflowPunct/>
        <w:autoSpaceDE/>
        <w:autoSpaceDN/>
        <w:adjustRightInd/>
        <w:ind w:left="0" w:firstLine="284"/>
        <w:jc w:val="both"/>
        <w:rPr>
          <w:rFonts w:eastAsia="Calibri"/>
          <w:color w:val="FF0000"/>
          <w:kern w:val="0"/>
          <w:sz w:val="24"/>
          <w:szCs w:val="24"/>
          <w:lang w:val="lv-LV" w:eastAsia="en-US"/>
        </w:rPr>
      </w:pPr>
      <w:r w:rsidRPr="00290213">
        <w:rPr>
          <w:sz w:val="24"/>
          <w:szCs w:val="24"/>
          <w:lang w:val="lv-LV"/>
        </w:rPr>
        <w:t xml:space="preserve">Ievērojot </w:t>
      </w:r>
      <w:r>
        <w:rPr>
          <w:sz w:val="24"/>
          <w:szCs w:val="24"/>
          <w:lang w:val="lv-LV"/>
        </w:rPr>
        <w:t>L</w:t>
      </w:r>
      <w:r w:rsidRPr="00290213">
        <w:rPr>
          <w:sz w:val="24"/>
          <w:szCs w:val="24"/>
          <w:lang w:val="lv-LV"/>
        </w:rPr>
        <w:t xml:space="preserve">īguma noteikumus, </w:t>
      </w:r>
      <w:r>
        <w:rPr>
          <w:sz w:val="24"/>
          <w:szCs w:val="24"/>
          <w:lang w:val="lv-LV"/>
        </w:rPr>
        <w:t>Izpildītā</w:t>
      </w:r>
      <w:r w:rsidRPr="00290213">
        <w:rPr>
          <w:sz w:val="24"/>
          <w:szCs w:val="24"/>
          <w:lang w:val="lv-LV"/>
        </w:rPr>
        <w:t xml:space="preserve">js pilnīgu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izpildi un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nodošanu </w:t>
      </w:r>
      <w:r w:rsidRPr="00516B1F">
        <w:rPr>
          <w:sz w:val="24"/>
          <w:szCs w:val="24"/>
          <w:lang w:val="lv-LV"/>
        </w:rPr>
        <w:t xml:space="preserve">apņemas pabeigt </w:t>
      </w:r>
      <w:r w:rsidRPr="00CE492E">
        <w:rPr>
          <w:b/>
          <w:sz w:val="24"/>
          <w:szCs w:val="24"/>
          <w:lang w:val="lv-LV"/>
        </w:rPr>
        <w:t xml:space="preserve">8 </w:t>
      </w:r>
      <w:r w:rsidRPr="00836478">
        <w:rPr>
          <w:sz w:val="24"/>
          <w:szCs w:val="24"/>
          <w:lang w:val="lv-LV"/>
        </w:rPr>
        <w:t>(</w:t>
      </w:r>
      <w:r>
        <w:rPr>
          <w:b/>
          <w:sz w:val="24"/>
          <w:szCs w:val="24"/>
          <w:lang w:val="lv-LV"/>
        </w:rPr>
        <w:t>astoņu</w:t>
      </w:r>
      <w:r w:rsidRPr="00836478">
        <w:rPr>
          <w:sz w:val="24"/>
          <w:szCs w:val="24"/>
          <w:lang w:val="lv-LV"/>
        </w:rPr>
        <w:t xml:space="preserve">) </w:t>
      </w:r>
      <w:r w:rsidRPr="00CE492E">
        <w:rPr>
          <w:b/>
          <w:sz w:val="24"/>
          <w:szCs w:val="24"/>
          <w:lang w:val="lv-LV"/>
        </w:rPr>
        <w:t xml:space="preserve">nedēļu laikā </w:t>
      </w:r>
      <w:r w:rsidRPr="00836478">
        <w:rPr>
          <w:sz w:val="24"/>
          <w:szCs w:val="24"/>
          <w:lang w:val="lv-LV"/>
        </w:rPr>
        <w:t xml:space="preserve">no </w:t>
      </w:r>
      <w:r>
        <w:rPr>
          <w:sz w:val="24"/>
          <w:szCs w:val="24"/>
          <w:lang w:val="lv-LV"/>
        </w:rPr>
        <w:t>L</w:t>
      </w:r>
      <w:r w:rsidRPr="00836478">
        <w:rPr>
          <w:sz w:val="24"/>
          <w:szCs w:val="24"/>
          <w:lang w:val="lv-LV"/>
        </w:rPr>
        <w:t>īguma</w:t>
      </w:r>
      <w:r w:rsidRPr="00CE492E">
        <w:rPr>
          <w:b/>
          <w:sz w:val="24"/>
          <w:szCs w:val="24"/>
          <w:lang w:val="lv-LV"/>
        </w:rPr>
        <w:t xml:space="preserve"> </w:t>
      </w:r>
      <w:r w:rsidRPr="00836478">
        <w:rPr>
          <w:sz w:val="24"/>
          <w:szCs w:val="24"/>
          <w:lang w:val="lv-LV"/>
        </w:rPr>
        <w:t>noslēgšanas dienas</w:t>
      </w:r>
      <w:r w:rsidRPr="00CE492E">
        <w:rPr>
          <w:rFonts w:eastAsia="Calibri"/>
          <w:kern w:val="0"/>
          <w:sz w:val="24"/>
          <w:szCs w:val="24"/>
          <w:lang w:val="lv-LV" w:eastAsia="en-US"/>
        </w:rPr>
        <w:t>.</w:t>
      </w:r>
    </w:p>
    <w:p w:rsidR="00AA450F" w:rsidRPr="00290213" w:rsidRDefault="00AA450F" w:rsidP="00AA450F">
      <w:pPr>
        <w:widowControl/>
        <w:numPr>
          <w:ilvl w:val="1"/>
          <w:numId w:val="4"/>
        </w:numPr>
        <w:tabs>
          <w:tab w:val="num" w:pos="720"/>
        </w:tabs>
        <w:overflowPunct/>
        <w:autoSpaceDE/>
        <w:autoSpaceDN/>
        <w:adjustRightInd/>
        <w:ind w:left="0" w:right="-58" w:firstLine="284"/>
        <w:jc w:val="both"/>
        <w:rPr>
          <w:bCs/>
          <w:sz w:val="24"/>
          <w:szCs w:val="24"/>
          <w:lang w:val="lv-LV"/>
        </w:rPr>
      </w:pPr>
      <w:r w:rsidRPr="00290213">
        <w:rPr>
          <w:bCs/>
          <w:sz w:val="24"/>
          <w:szCs w:val="24"/>
          <w:lang w:val="lv-LV"/>
        </w:rPr>
        <w:t xml:space="preserve">Ja </w:t>
      </w:r>
      <w:r>
        <w:rPr>
          <w:bCs/>
          <w:sz w:val="24"/>
          <w:szCs w:val="24"/>
          <w:lang w:val="lv-LV"/>
        </w:rPr>
        <w:t>D</w:t>
      </w:r>
      <w:r w:rsidRPr="00290213">
        <w:rPr>
          <w:bCs/>
          <w:sz w:val="24"/>
          <w:szCs w:val="24"/>
          <w:lang w:val="lv-LV"/>
        </w:rPr>
        <w:t>arb</w:t>
      </w:r>
      <w:r>
        <w:rPr>
          <w:bCs/>
          <w:sz w:val="24"/>
          <w:szCs w:val="24"/>
          <w:lang w:val="lv-LV"/>
        </w:rPr>
        <w:t>a</w:t>
      </w:r>
      <w:r w:rsidRPr="00290213">
        <w:rPr>
          <w:bCs/>
          <w:sz w:val="24"/>
          <w:szCs w:val="24"/>
          <w:lang w:val="lv-LV"/>
        </w:rPr>
        <w:t xml:space="preserve"> veikšanas procesā </w:t>
      </w:r>
      <w:r>
        <w:rPr>
          <w:bCs/>
          <w:sz w:val="24"/>
          <w:szCs w:val="24"/>
          <w:lang w:val="lv-LV"/>
        </w:rPr>
        <w:t>Izpildītā</w:t>
      </w:r>
      <w:r w:rsidRPr="00290213">
        <w:rPr>
          <w:bCs/>
          <w:sz w:val="24"/>
          <w:szCs w:val="24"/>
          <w:lang w:val="lv-LV"/>
        </w:rPr>
        <w:t xml:space="preserve">jam ir radušies fiziski šķēršļi vai apstākļi, kurus tas, kā pieredzējis un kvalificēts </w:t>
      </w:r>
      <w:r>
        <w:rPr>
          <w:bCs/>
          <w:sz w:val="24"/>
          <w:szCs w:val="24"/>
          <w:lang w:val="lv-LV"/>
        </w:rPr>
        <w:t>D</w:t>
      </w:r>
      <w:r w:rsidRPr="00290213">
        <w:rPr>
          <w:bCs/>
          <w:sz w:val="24"/>
          <w:szCs w:val="24"/>
          <w:lang w:val="lv-LV"/>
        </w:rPr>
        <w:t>arb</w:t>
      </w:r>
      <w:r>
        <w:rPr>
          <w:bCs/>
          <w:sz w:val="24"/>
          <w:szCs w:val="24"/>
          <w:lang w:val="lv-LV"/>
        </w:rPr>
        <w:t>a veic</w:t>
      </w:r>
      <w:r w:rsidRPr="00290213">
        <w:rPr>
          <w:bCs/>
          <w:sz w:val="24"/>
          <w:szCs w:val="24"/>
          <w:lang w:val="lv-LV"/>
        </w:rPr>
        <w:t xml:space="preserve">ējs iepriekš nevarēja paredzēt, tad viņam ir tiesības, vispirms saskaņojot ar Pasūtītāju iepriekš minēto šķēršļu likvidēšanas metodi un izmaksas, saņemt </w:t>
      </w:r>
      <w:r>
        <w:rPr>
          <w:bCs/>
          <w:sz w:val="24"/>
          <w:szCs w:val="24"/>
          <w:lang w:val="lv-LV"/>
        </w:rPr>
        <w:t>D</w:t>
      </w:r>
      <w:r w:rsidRPr="00290213">
        <w:rPr>
          <w:bCs/>
          <w:sz w:val="24"/>
          <w:szCs w:val="24"/>
          <w:lang w:val="lv-LV"/>
        </w:rPr>
        <w:t>arb</w:t>
      </w:r>
      <w:r>
        <w:rPr>
          <w:bCs/>
          <w:sz w:val="24"/>
          <w:szCs w:val="24"/>
          <w:lang w:val="lv-LV"/>
        </w:rPr>
        <w:t>a</w:t>
      </w:r>
      <w:r w:rsidRPr="00290213">
        <w:rPr>
          <w:bCs/>
          <w:sz w:val="24"/>
          <w:szCs w:val="24"/>
          <w:lang w:val="lv-LV"/>
        </w:rPr>
        <w:t xml:space="preserve"> izpildes termiņa pagarinājumu, kas atbilst šo fizisko šķēršļu vai apstākļu darbības ilgumam. Par tādiem šķēršļiem un apstākļiem Puses uzskata jebkādu Darb</w:t>
      </w:r>
      <w:r>
        <w:rPr>
          <w:bCs/>
          <w:sz w:val="24"/>
          <w:szCs w:val="24"/>
          <w:lang w:val="lv-LV"/>
        </w:rPr>
        <w:t>a</w:t>
      </w:r>
      <w:r w:rsidRPr="00290213">
        <w:rPr>
          <w:bCs/>
          <w:sz w:val="24"/>
          <w:szCs w:val="24"/>
          <w:lang w:val="lv-LV"/>
        </w:rPr>
        <w:t xml:space="preserve"> pārtraukšanu, kas rodas Pasūtītāja saistību nepildīšanas rezultātā vai pēc Pasūtītāja norādījuma, kā arī </w:t>
      </w:r>
      <w:r>
        <w:rPr>
          <w:bCs/>
          <w:sz w:val="24"/>
          <w:szCs w:val="24"/>
          <w:lang w:val="lv-LV"/>
        </w:rPr>
        <w:t>v</w:t>
      </w:r>
      <w:r w:rsidRPr="00290213">
        <w:rPr>
          <w:bCs/>
          <w:sz w:val="24"/>
          <w:szCs w:val="24"/>
          <w:lang w:val="lv-LV"/>
        </w:rPr>
        <w:t>alsts institūciju vai pašvaldības iestāžu aizlieguma.</w:t>
      </w:r>
    </w:p>
    <w:p w:rsidR="00AA450F" w:rsidRPr="00290213" w:rsidRDefault="00AA450F" w:rsidP="00AA450F">
      <w:pPr>
        <w:widowControl/>
        <w:numPr>
          <w:ilvl w:val="1"/>
          <w:numId w:val="4"/>
        </w:numPr>
        <w:tabs>
          <w:tab w:val="num" w:pos="720"/>
        </w:tabs>
        <w:overflowPunct/>
        <w:autoSpaceDE/>
        <w:autoSpaceDN/>
        <w:adjustRightInd/>
        <w:ind w:left="0" w:right="-58" w:firstLine="284"/>
        <w:jc w:val="both"/>
        <w:rPr>
          <w:sz w:val="24"/>
          <w:szCs w:val="24"/>
          <w:lang w:val="lv-LV"/>
        </w:rPr>
      </w:pPr>
      <w:r w:rsidRPr="00290213">
        <w:rPr>
          <w:sz w:val="24"/>
          <w:szCs w:val="24"/>
          <w:lang w:val="lv-LV"/>
        </w:rPr>
        <w:t xml:space="preserve">Pirms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uzsākšanas </w:t>
      </w:r>
      <w:r>
        <w:rPr>
          <w:sz w:val="24"/>
          <w:szCs w:val="24"/>
          <w:lang w:val="lv-LV"/>
        </w:rPr>
        <w:t>O</w:t>
      </w:r>
      <w:r w:rsidRPr="00290213">
        <w:rPr>
          <w:sz w:val="24"/>
          <w:szCs w:val="24"/>
          <w:lang w:val="lv-LV"/>
        </w:rPr>
        <w:t xml:space="preserve">bjektā </w:t>
      </w:r>
      <w:r>
        <w:rPr>
          <w:sz w:val="24"/>
          <w:szCs w:val="24"/>
          <w:lang w:val="lv-LV"/>
        </w:rPr>
        <w:t>Izpildītā</w:t>
      </w:r>
      <w:r w:rsidRPr="00290213">
        <w:rPr>
          <w:sz w:val="24"/>
          <w:szCs w:val="24"/>
          <w:lang w:val="lv-LV"/>
        </w:rPr>
        <w:t xml:space="preserve">js nozīmē </w:t>
      </w:r>
      <w:r>
        <w:rPr>
          <w:sz w:val="24"/>
          <w:szCs w:val="24"/>
          <w:lang w:val="lv-LV"/>
        </w:rPr>
        <w:t>Būv</w:t>
      </w:r>
      <w:r w:rsidRPr="00290213">
        <w:rPr>
          <w:sz w:val="24"/>
          <w:szCs w:val="24"/>
          <w:lang w:val="lv-LV"/>
        </w:rPr>
        <w:t xml:space="preserve">darbu vadītāju. </w:t>
      </w:r>
      <w:r>
        <w:rPr>
          <w:sz w:val="24"/>
          <w:szCs w:val="24"/>
          <w:lang w:val="lv-LV"/>
        </w:rPr>
        <w:t>Būvd</w:t>
      </w:r>
      <w:r w:rsidRPr="00290213">
        <w:rPr>
          <w:sz w:val="24"/>
          <w:szCs w:val="24"/>
          <w:lang w:val="lv-LV"/>
        </w:rPr>
        <w:t xml:space="preserve">arbu vadītāju </w:t>
      </w:r>
      <w:r>
        <w:rPr>
          <w:sz w:val="24"/>
          <w:szCs w:val="24"/>
          <w:lang w:val="lv-LV"/>
        </w:rPr>
        <w:t>Izpildītā</w:t>
      </w:r>
      <w:r w:rsidRPr="00290213">
        <w:rPr>
          <w:sz w:val="24"/>
          <w:szCs w:val="24"/>
          <w:lang w:val="lv-LV"/>
        </w:rPr>
        <w:t>js ir tiesīgs nomainīt vienīgi ar Pasūtītāja iepriekšēju rakstisku piekrišanu, nozīmējot jaunu speciālistu ar līdzvērtīgu pieredzi un kvalifikāciju.</w:t>
      </w:r>
    </w:p>
    <w:p w:rsidR="00AA450F" w:rsidRPr="00290213" w:rsidRDefault="00AA450F" w:rsidP="00AA450F">
      <w:pPr>
        <w:widowControl/>
        <w:numPr>
          <w:ilvl w:val="1"/>
          <w:numId w:val="4"/>
        </w:numPr>
        <w:tabs>
          <w:tab w:val="num" w:pos="720"/>
        </w:tabs>
        <w:overflowPunct/>
        <w:autoSpaceDE/>
        <w:autoSpaceDN/>
        <w:adjustRightInd/>
        <w:spacing w:after="120"/>
        <w:ind w:left="0" w:right="-58" w:firstLine="284"/>
        <w:jc w:val="both"/>
        <w:rPr>
          <w:sz w:val="24"/>
          <w:szCs w:val="24"/>
          <w:lang w:val="lv-LV"/>
        </w:rPr>
      </w:pPr>
      <w:r>
        <w:rPr>
          <w:sz w:val="24"/>
          <w:szCs w:val="24"/>
          <w:lang w:val="lv-LV"/>
        </w:rPr>
        <w:t>Izpildītā</w:t>
      </w:r>
      <w:r w:rsidRPr="00290213">
        <w:rPr>
          <w:sz w:val="24"/>
          <w:szCs w:val="24"/>
          <w:lang w:val="lv-LV"/>
        </w:rPr>
        <w:t xml:space="preserve">js veic visas darbības, kādas saskaņā ar Vispārīgajiem būvnoteikumiem un citiem normatīvajiem </w:t>
      </w:r>
      <w:smartTag w:uri="schemas-tilde-lv/tildestengine" w:element="veidnes">
        <w:smartTagPr>
          <w:attr w:name="baseform" w:val="akt|s"/>
          <w:attr w:name="id" w:val="-1"/>
          <w:attr w:name="text" w:val="aktiem"/>
        </w:smartTagPr>
        <w:r w:rsidRPr="00290213">
          <w:rPr>
            <w:sz w:val="24"/>
            <w:szCs w:val="24"/>
            <w:lang w:val="lv-LV"/>
          </w:rPr>
          <w:t>aktiem</w:t>
        </w:r>
      </w:smartTag>
      <w:r w:rsidRPr="00290213">
        <w:rPr>
          <w:sz w:val="24"/>
          <w:szCs w:val="24"/>
          <w:lang w:val="lv-LV"/>
        </w:rPr>
        <w:t xml:space="preserve"> ir nepieciešamas, lai pilnībā pabeigtu Darbu. </w:t>
      </w:r>
      <w:r>
        <w:rPr>
          <w:sz w:val="24"/>
          <w:szCs w:val="24"/>
          <w:lang w:val="lv-LV"/>
        </w:rPr>
        <w:t>Izpildītā</w:t>
      </w:r>
      <w:r w:rsidRPr="00290213">
        <w:rPr>
          <w:sz w:val="24"/>
          <w:szCs w:val="24"/>
          <w:lang w:val="lv-LV"/>
        </w:rPr>
        <w:t>js ir atbildīgs, lai Darb</w:t>
      </w:r>
      <w:r>
        <w:rPr>
          <w:sz w:val="24"/>
          <w:szCs w:val="24"/>
          <w:lang w:val="lv-LV"/>
        </w:rPr>
        <w:t>a</w:t>
      </w:r>
      <w:r w:rsidRPr="00290213">
        <w:rPr>
          <w:sz w:val="24"/>
          <w:szCs w:val="24"/>
          <w:lang w:val="lv-LV"/>
        </w:rPr>
        <w:t xml:space="preserve"> izpildē tiktu ievēroti Latvijas Republikā spēkā esošie normatīvie </w:t>
      </w:r>
      <w:smartTag w:uri="schemas-tilde-lv/tildestengine" w:element="veidnes">
        <w:smartTagPr>
          <w:attr w:name="baseform" w:val="akt|s"/>
          <w:attr w:name="id" w:val="-1"/>
          <w:attr w:name="text" w:val="akti"/>
        </w:smartTagPr>
        <w:r w:rsidRPr="00290213">
          <w:rPr>
            <w:sz w:val="24"/>
            <w:szCs w:val="24"/>
            <w:lang w:val="lv-LV"/>
          </w:rPr>
          <w:t>akti</w:t>
        </w:r>
      </w:smartTag>
      <w:r w:rsidRPr="00290213">
        <w:rPr>
          <w:sz w:val="24"/>
          <w:szCs w:val="24"/>
          <w:lang w:val="lv-LV"/>
        </w:rPr>
        <w:t xml:space="preserve">, kas reglamentē </w:t>
      </w:r>
      <w:r>
        <w:rPr>
          <w:sz w:val="24"/>
          <w:szCs w:val="24"/>
          <w:lang w:val="lv-LV"/>
        </w:rPr>
        <w:t>L</w:t>
      </w:r>
      <w:r w:rsidRPr="00290213">
        <w:rPr>
          <w:sz w:val="24"/>
          <w:szCs w:val="24"/>
          <w:lang w:val="lv-LV"/>
        </w:rPr>
        <w:t>īgumā noteikt</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kā arī darba drošības tehnikas, darba aizsardzības, ugunsdrošības, elektrodrošības, sanitārie un apkārtējās vides aizsardzības noteikumi.</w:t>
      </w:r>
    </w:p>
    <w:p w:rsidR="00AA450F" w:rsidRPr="00830A74" w:rsidRDefault="00AA450F" w:rsidP="00AA450F">
      <w:pPr>
        <w:widowControl/>
        <w:overflowPunct/>
        <w:autoSpaceDE/>
        <w:autoSpaceDN/>
        <w:adjustRightInd/>
        <w:jc w:val="center"/>
        <w:rPr>
          <w:sz w:val="24"/>
          <w:szCs w:val="24"/>
          <w:lang w:val="lv-LV"/>
        </w:rPr>
      </w:pPr>
      <w:r w:rsidRPr="00830A74">
        <w:rPr>
          <w:sz w:val="24"/>
          <w:szCs w:val="24"/>
          <w:lang w:val="lv-LV"/>
        </w:rPr>
        <w:t>5. PASŪTĪTĀJA PIENĀKUMI UN TIESĪBAS</w:t>
      </w:r>
    </w:p>
    <w:p w:rsidR="00AA450F" w:rsidRPr="00830A74" w:rsidRDefault="00AA450F" w:rsidP="00AA450F">
      <w:pPr>
        <w:widowControl/>
        <w:numPr>
          <w:ilvl w:val="1"/>
          <w:numId w:val="2"/>
        </w:numPr>
        <w:overflowPunct/>
        <w:autoSpaceDE/>
        <w:autoSpaceDN/>
        <w:adjustRightInd/>
        <w:ind w:hanging="76"/>
        <w:jc w:val="both"/>
        <w:rPr>
          <w:sz w:val="24"/>
          <w:szCs w:val="24"/>
          <w:lang w:val="lv-LV"/>
        </w:rPr>
      </w:pPr>
      <w:r w:rsidRPr="00290213">
        <w:rPr>
          <w:b/>
          <w:i/>
          <w:sz w:val="24"/>
          <w:szCs w:val="24"/>
          <w:lang w:val="lv-LV"/>
        </w:rPr>
        <w:t xml:space="preserve"> </w:t>
      </w:r>
      <w:r w:rsidRPr="00830A74">
        <w:rPr>
          <w:sz w:val="24"/>
          <w:szCs w:val="24"/>
          <w:u w:val="single"/>
          <w:lang w:val="lv-LV"/>
        </w:rPr>
        <w:t>Pasūtītājs apņemas</w:t>
      </w:r>
      <w:r w:rsidRPr="00830A74">
        <w:rPr>
          <w:sz w:val="24"/>
          <w:szCs w:val="24"/>
          <w:lang w:val="lv-LV"/>
        </w:rPr>
        <w:t>:</w:t>
      </w:r>
    </w:p>
    <w:p w:rsidR="00AA450F" w:rsidRPr="00290213" w:rsidRDefault="00AA450F" w:rsidP="00AA450F">
      <w:pPr>
        <w:widowControl/>
        <w:numPr>
          <w:ilvl w:val="2"/>
          <w:numId w:val="2"/>
        </w:numPr>
        <w:tabs>
          <w:tab w:val="left" w:pos="1276"/>
        </w:tabs>
        <w:overflowPunct/>
        <w:autoSpaceDE/>
        <w:autoSpaceDN/>
        <w:adjustRightInd/>
        <w:ind w:left="0" w:right="-58" w:firstLine="709"/>
        <w:jc w:val="both"/>
        <w:rPr>
          <w:sz w:val="24"/>
          <w:szCs w:val="24"/>
          <w:lang w:val="lv-LV"/>
        </w:rPr>
      </w:pPr>
      <w:r w:rsidRPr="00D3329D">
        <w:rPr>
          <w:sz w:val="24"/>
          <w:szCs w:val="24"/>
          <w:lang w:val="lv-LV"/>
        </w:rPr>
        <w:t xml:space="preserve">nozīmēt savu pārstāvi </w:t>
      </w:r>
      <w:r w:rsidRPr="00290213">
        <w:rPr>
          <w:sz w:val="24"/>
          <w:szCs w:val="24"/>
          <w:lang w:val="lv-LV"/>
        </w:rPr>
        <w:t>Darb</w:t>
      </w:r>
      <w:r>
        <w:rPr>
          <w:sz w:val="24"/>
          <w:szCs w:val="24"/>
          <w:lang w:val="lv-LV"/>
        </w:rPr>
        <w:t>a</w:t>
      </w:r>
      <w:r w:rsidRPr="00290213">
        <w:rPr>
          <w:sz w:val="24"/>
          <w:szCs w:val="24"/>
          <w:lang w:val="lv-LV"/>
        </w:rPr>
        <w:t xml:space="preserve"> izpildes, </w:t>
      </w:r>
      <w:r>
        <w:rPr>
          <w:sz w:val="24"/>
          <w:szCs w:val="24"/>
          <w:lang w:val="lv-LV"/>
        </w:rPr>
        <w:t xml:space="preserve">labiekārtojuma elementu un Darba </w:t>
      </w:r>
      <w:r w:rsidRPr="00290213">
        <w:rPr>
          <w:sz w:val="24"/>
          <w:szCs w:val="24"/>
          <w:lang w:val="lv-LV"/>
        </w:rPr>
        <w:t xml:space="preserve">kvalitātes atbilstības Līgumam uzraudzīšanai. </w:t>
      </w:r>
      <w:r>
        <w:rPr>
          <w:sz w:val="24"/>
          <w:szCs w:val="24"/>
          <w:lang w:val="lv-LV"/>
        </w:rPr>
        <w:t>Pārstāvi</w:t>
      </w:r>
      <w:r w:rsidRPr="00290213">
        <w:rPr>
          <w:sz w:val="24"/>
          <w:szCs w:val="24"/>
          <w:lang w:val="lv-LV"/>
        </w:rPr>
        <w:t xml:space="preserve">m ir tiesības jebkurā brīdī apturēt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iepriekš rakstiski paziņojot par to </w:t>
      </w:r>
      <w:r>
        <w:rPr>
          <w:sz w:val="24"/>
          <w:szCs w:val="24"/>
          <w:lang w:val="lv-LV"/>
        </w:rPr>
        <w:t>Izpildītā</w:t>
      </w:r>
      <w:r w:rsidRPr="00290213">
        <w:rPr>
          <w:sz w:val="24"/>
          <w:szCs w:val="24"/>
          <w:lang w:val="lv-LV"/>
        </w:rPr>
        <w:t>jam un argumentējot pieņemto lēmumu</w:t>
      </w:r>
      <w:r>
        <w:rPr>
          <w:sz w:val="24"/>
          <w:szCs w:val="24"/>
          <w:lang w:val="lv-LV"/>
        </w:rPr>
        <w:t>;</w:t>
      </w:r>
      <w:r w:rsidRPr="00290213">
        <w:rPr>
          <w:sz w:val="24"/>
          <w:szCs w:val="24"/>
          <w:lang w:val="lv-LV"/>
        </w:rPr>
        <w:t xml:space="preserve"> </w:t>
      </w:r>
    </w:p>
    <w:p w:rsidR="00AA450F" w:rsidRPr="00290213" w:rsidRDefault="00AA450F" w:rsidP="00AA450F">
      <w:pPr>
        <w:widowControl/>
        <w:numPr>
          <w:ilvl w:val="2"/>
          <w:numId w:val="2"/>
        </w:numPr>
        <w:tabs>
          <w:tab w:val="left" w:pos="1276"/>
        </w:tabs>
        <w:overflowPunct/>
        <w:autoSpaceDE/>
        <w:autoSpaceDN/>
        <w:adjustRightInd/>
        <w:ind w:left="0" w:right="-58" w:firstLine="709"/>
        <w:jc w:val="both"/>
        <w:rPr>
          <w:sz w:val="24"/>
          <w:szCs w:val="24"/>
          <w:lang w:val="lv-LV"/>
        </w:rPr>
      </w:pPr>
      <w:r w:rsidRPr="00290213">
        <w:rPr>
          <w:sz w:val="24"/>
          <w:szCs w:val="24"/>
          <w:lang w:val="lv-LV"/>
        </w:rPr>
        <w:t xml:space="preserve">nodrošināt </w:t>
      </w:r>
      <w:r>
        <w:rPr>
          <w:sz w:val="24"/>
          <w:szCs w:val="24"/>
          <w:lang w:val="lv-LV"/>
        </w:rPr>
        <w:t>Izpildītā</w:t>
      </w:r>
      <w:r w:rsidRPr="00290213">
        <w:rPr>
          <w:sz w:val="24"/>
          <w:szCs w:val="24"/>
          <w:lang w:val="lv-LV"/>
        </w:rPr>
        <w:t xml:space="preserve">ju ar nepieciešamo dokumentāciju un saņemt ar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saistītās atļaujas;</w:t>
      </w:r>
    </w:p>
    <w:p w:rsidR="00AA450F" w:rsidRPr="00290213" w:rsidRDefault="00AA450F" w:rsidP="00AA450F">
      <w:pPr>
        <w:widowControl/>
        <w:numPr>
          <w:ilvl w:val="2"/>
          <w:numId w:val="2"/>
        </w:numPr>
        <w:tabs>
          <w:tab w:val="num" w:pos="567"/>
          <w:tab w:val="left" w:pos="1276"/>
        </w:tabs>
        <w:overflowPunct/>
        <w:autoSpaceDE/>
        <w:autoSpaceDN/>
        <w:adjustRightInd/>
        <w:ind w:right="-139" w:hanging="11"/>
        <w:jc w:val="both"/>
        <w:rPr>
          <w:sz w:val="24"/>
          <w:szCs w:val="24"/>
          <w:lang w:val="lv-LV"/>
        </w:rPr>
      </w:pPr>
      <w:r w:rsidRPr="00290213">
        <w:rPr>
          <w:sz w:val="24"/>
          <w:szCs w:val="24"/>
          <w:lang w:val="lv-LV"/>
        </w:rPr>
        <w:t xml:space="preserve">pieņemt izpildīto </w:t>
      </w:r>
      <w:r>
        <w:rPr>
          <w:sz w:val="24"/>
          <w:szCs w:val="24"/>
          <w:lang w:val="lv-LV"/>
        </w:rPr>
        <w:t>D</w:t>
      </w:r>
      <w:r w:rsidRPr="00290213">
        <w:rPr>
          <w:sz w:val="24"/>
          <w:szCs w:val="24"/>
          <w:lang w:val="lv-LV"/>
        </w:rPr>
        <w:t xml:space="preserve">arbu, saskaņā ar Līguma noteikumiem; </w:t>
      </w:r>
    </w:p>
    <w:p w:rsidR="00AA450F" w:rsidRPr="00290213" w:rsidRDefault="00AA450F" w:rsidP="00AA450F">
      <w:pPr>
        <w:widowControl/>
        <w:numPr>
          <w:ilvl w:val="2"/>
          <w:numId w:val="2"/>
        </w:numPr>
        <w:tabs>
          <w:tab w:val="num" w:pos="567"/>
          <w:tab w:val="left" w:pos="1276"/>
        </w:tabs>
        <w:overflowPunct/>
        <w:autoSpaceDE/>
        <w:autoSpaceDN/>
        <w:adjustRightInd/>
        <w:ind w:right="-139" w:hanging="11"/>
        <w:jc w:val="both"/>
        <w:rPr>
          <w:sz w:val="24"/>
          <w:szCs w:val="24"/>
          <w:lang w:val="lv-LV"/>
        </w:rPr>
      </w:pPr>
      <w:r w:rsidRPr="00290213">
        <w:rPr>
          <w:sz w:val="24"/>
          <w:szCs w:val="24"/>
          <w:lang w:val="lv-LV"/>
        </w:rPr>
        <w:t>samaksāt par izpildīt</w:t>
      </w:r>
      <w:r>
        <w:rPr>
          <w:sz w:val="24"/>
          <w:szCs w:val="24"/>
          <w:lang w:val="lv-LV"/>
        </w:rPr>
        <w:t>o</w:t>
      </w:r>
      <w:r w:rsidRPr="00290213">
        <w:rPr>
          <w:sz w:val="24"/>
          <w:szCs w:val="24"/>
          <w:lang w:val="lv-LV"/>
        </w:rPr>
        <w:t xml:space="preserve"> Darb</w:t>
      </w:r>
      <w:r>
        <w:rPr>
          <w:sz w:val="24"/>
          <w:szCs w:val="24"/>
          <w:lang w:val="lv-LV"/>
        </w:rPr>
        <w:t>u</w:t>
      </w:r>
      <w:r w:rsidRPr="00290213">
        <w:rPr>
          <w:sz w:val="24"/>
          <w:szCs w:val="24"/>
          <w:lang w:val="lv-LV"/>
        </w:rPr>
        <w:t>, saskaņā ar Līguma noteikumiem.</w:t>
      </w:r>
    </w:p>
    <w:p w:rsidR="00AA450F" w:rsidRPr="00283D72" w:rsidRDefault="00AA450F" w:rsidP="00AA450F">
      <w:pPr>
        <w:jc w:val="both"/>
        <w:rPr>
          <w:sz w:val="24"/>
          <w:szCs w:val="24"/>
          <w:lang w:val="lv-LV"/>
        </w:rPr>
      </w:pPr>
      <w:r>
        <w:rPr>
          <w:sz w:val="24"/>
          <w:szCs w:val="24"/>
          <w:lang w:val="lv-LV"/>
        </w:rPr>
        <w:t xml:space="preserve">     </w:t>
      </w:r>
      <w:r w:rsidRPr="00283D72">
        <w:rPr>
          <w:sz w:val="24"/>
          <w:szCs w:val="24"/>
          <w:lang w:val="lv-LV"/>
        </w:rPr>
        <w:t xml:space="preserve">5.2. </w:t>
      </w:r>
      <w:r w:rsidRPr="00283D72">
        <w:rPr>
          <w:sz w:val="24"/>
          <w:szCs w:val="24"/>
          <w:u w:val="single"/>
          <w:lang w:val="lv-LV"/>
        </w:rPr>
        <w:t>Pasūtītājam ir tiesības</w:t>
      </w:r>
      <w:r w:rsidRPr="00283D72">
        <w:rPr>
          <w:sz w:val="24"/>
          <w:szCs w:val="24"/>
          <w:lang w:val="lv-LV"/>
        </w:rPr>
        <w:t>:</w:t>
      </w:r>
    </w:p>
    <w:p w:rsidR="00AA450F" w:rsidRPr="00290213" w:rsidRDefault="00AA450F" w:rsidP="00AA450F">
      <w:pPr>
        <w:widowControl/>
        <w:numPr>
          <w:ilvl w:val="2"/>
          <w:numId w:val="5"/>
        </w:numPr>
        <w:tabs>
          <w:tab w:val="left" w:pos="1276"/>
        </w:tabs>
        <w:overflowPunct/>
        <w:autoSpaceDE/>
        <w:autoSpaceDN/>
        <w:adjustRightInd/>
        <w:ind w:left="0" w:firstLine="709"/>
        <w:jc w:val="both"/>
        <w:rPr>
          <w:sz w:val="24"/>
          <w:szCs w:val="24"/>
          <w:lang w:val="lv-LV"/>
        </w:rPr>
      </w:pPr>
      <w:r w:rsidRPr="00290213">
        <w:rPr>
          <w:sz w:val="24"/>
          <w:szCs w:val="24"/>
          <w:lang w:val="lv-LV"/>
        </w:rPr>
        <w:t xml:space="preserve">vienpusēji apturēt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veikšanu gadījumā, ja </w:t>
      </w:r>
      <w:r>
        <w:rPr>
          <w:sz w:val="24"/>
          <w:szCs w:val="24"/>
          <w:lang w:val="lv-LV"/>
        </w:rPr>
        <w:t>Izpildītā</w:t>
      </w:r>
      <w:r w:rsidRPr="00290213">
        <w:rPr>
          <w:sz w:val="24"/>
          <w:szCs w:val="24"/>
          <w:lang w:val="lv-LV"/>
        </w:rPr>
        <w:t xml:space="preserve">js pārkāpj normatīvo </w:t>
      </w:r>
      <w:smartTag w:uri="schemas-tilde-lv/tildestengine" w:element="veidnes">
        <w:smartTagPr>
          <w:attr w:name="baseform" w:val="akt|s"/>
          <w:attr w:name="id" w:val="-1"/>
          <w:attr w:name="text" w:val="aktu"/>
        </w:smartTagPr>
        <w:r w:rsidRPr="00290213">
          <w:rPr>
            <w:sz w:val="24"/>
            <w:szCs w:val="24"/>
            <w:lang w:val="lv-LV"/>
          </w:rPr>
          <w:t>aktu</w:t>
        </w:r>
      </w:smartTag>
      <w:r w:rsidRPr="00290213">
        <w:rPr>
          <w:sz w:val="24"/>
          <w:szCs w:val="24"/>
          <w:lang w:val="lv-LV"/>
        </w:rPr>
        <w:t xml:space="preserve"> prasības</w:t>
      </w:r>
      <w:r>
        <w:rPr>
          <w:sz w:val="24"/>
          <w:szCs w:val="24"/>
          <w:lang w:val="lv-LV"/>
        </w:rPr>
        <w:t>;</w:t>
      </w:r>
    </w:p>
    <w:p w:rsidR="00AA450F" w:rsidRPr="00AD44FD" w:rsidRDefault="00AA450F" w:rsidP="00AA450F">
      <w:pPr>
        <w:widowControl/>
        <w:numPr>
          <w:ilvl w:val="2"/>
          <w:numId w:val="5"/>
        </w:numPr>
        <w:tabs>
          <w:tab w:val="left" w:pos="1276"/>
        </w:tabs>
        <w:overflowPunct/>
        <w:autoSpaceDE/>
        <w:autoSpaceDN/>
        <w:adjustRightInd/>
        <w:spacing w:after="120"/>
        <w:ind w:hanging="11"/>
        <w:jc w:val="both"/>
        <w:rPr>
          <w:sz w:val="24"/>
          <w:szCs w:val="24"/>
          <w:lang w:val="lv-LV"/>
        </w:rPr>
      </w:pPr>
      <w:r w:rsidRPr="00AD44FD">
        <w:rPr>
          <w:sz w:val="24"/>
          <w:szCs w:val="24"/>
          <w:lang w:val="lv-LV"/>
        </w:rPr>
        <w:t>citas spēkā esošajos normatīvajos aktos noteiktas tiesības.</w:t>
      </w:r>
    </w:p>
    <w:p w:rsidR="00AA450F" w:rsidRPr="00ED72C9" w:rsidRDefault="00AA450F" w:rsidP="00AA450F">
      <w:pPr>
        <w:widowControl/>
        <w:overflowPunct/>
        <w:autoSpaceDE/>
        <w:autoSpaceDN/>
        <w:adjustRightInd/>
        <w:jc w:val="center"/>
        <w:rPr>
          <w:sz w:val="24"/>
          <w:szCs w:val="24"/>
          <w:lang w:val="lv-LV"/>
        </w:rPr>
      </w:pPr>
      <w:r w:rsidRPr="00ED72C9">
        <w:rPr>
          <w:sz w:val="24"/>
          <w:szCs w:val="24"/>
          <w:lang w:val="lv-LV"/>
        </w:rPr>
        <w:t>6. IZPILDĪTĀJA PIENĀKUMI UN TIESĪBAS</w:t>
      </w:r>
    </w:p>
    <w:p w:rsidR="00AA450F" w:rsidRPr="00ED72C9" w:rsidRDefault="00AA450F" w:rsidP="00AA450F">
      <w:pPr>
        <w:widowControl/>
        <w:numPr>
          <w:ilvl w:val="1"/>
          <w:numId w:val="6"/>
        </w:numPr>
        <w:overflowPunct/>
        <w:autoSpaceDE/>
        <w:autoSpaceDN/>
        <w:adjustRightInd/>
        <w:ind w:hanging="76"/>
        <w:jc w:val="both"/>
        <w:rPr>
          <w:sz w:val="24"/>
          <w:szCs w:val="24"/>
          <w:lang w:val="lv-LV"/>
        </w:rPr>
      </w:pPr>
      <w:r w:rsidRPr="00ED72C9">
        <w:rPr>
          <w:sz w:val="24"/>
          <w:szCs w:val="24"/>
          <w:u w:val="single"/>
          <w:lang w:val="lv-LV"/>
        </w:rPr>
        <w:t>Izpildītājs apņemas</w:t>
      </w:r>
      <w:r w:rsidRPr="00ED72C9">
        <w:rPr>
          <w:sz w:val="24"/>
          <w:szCs w:val="24"/>
          <w:lang w:val="lv-LV"/>
        </w:rPr>
        <w:t>:</w:t>
      </w:r>
    </w:p>
    <w:p w:rsidR="00AA450F" w:rsidRPr="00B25D20" w:rsidRDefault="00AA450F" w:rsidP="00AA450F">
      <w:pPr>
        <w:pStyle w:val="tv2132"/>
        <w:spacing w:line="240" w:lineRule="auto"/>
        <w:ind w:firstLine="0"/>
        <w:jc w:val="both"/>
        <w:rPr>
          <w:color w:val="auto"/>
          <w:sz w:val="24"/>
          <w:szCs w:val="24"/>
          <w:lang w:val="lv-LV"/>
        </w:rPr>
      </w:pPr>
      <w:r>
        <w:rPr>
          <w:color w:val="000000"/>
          <w:sz w:val="24"/>
          <w:szCs w:val="24"/>
          <w:lang w:val="lv-LV"/>
        </w:rPr>
        <w:t xml:space="preserve">            6.1.1.p</w:t>
      </w:r>
      <w:r w:rsidRPr="00B25D20">
        <w:rPr>
          <w:color w:val="000000"/>
          <w:sz w:val="24"/>
          <w:szCs w:val="24"/>
          <w:lang w:val="lv-LV"/>
        </w:rPr>
        <w:t xml:space="preserve">irms </w:t>
      </w:r>
      <w:r>
        <w:rPr>
          <w:color w:val="000000"/>
          <w:sz w:val="24"/>
          <w:szCs w:val="24"/>
          <w:lang w:val="lv-LV"/>
        </w:rPr>
        <w:t>D</w:t>
      </w:r>
      <w:r w:rsidRPr="00B25D20">
        <w:rPr>
          <w:color w:val="000000"/>
          <w:sz w:val="24"/>
          <w:szCs w:val="24"/>
          <w:lang w:val="lv-LV"/>
        </w:rPr>
        <w:t>arb</w:t>
      </w:r>
      <w:r>
        <w:rPr>
          <w:color w:val="000000"/>
          <w:sz w:val="24"/>
          <w:szCs w:val="24"/>
          <w:lang w:val="lv-LV"/>
        </w:rPr>
        <w:t>a</w:t>
      </w:r>
      <w:r w:rsidRPr="00B25D20">
        <w:rPr>
          <w:color w:val="000000"/>
          <w:sz w:val="24"/>
          <w:szCs w:val="24"/>
          <w:lang w:val="lv-LV"/>
        </w:rPr>
        <w:t xml:space="preserve"> uzsākšanas iesnie</w:t>
      </w:r>
      <w:r>
        <w:rPr>
          <w:color w:val="000000"/>
          <w:sz w:val="24"/>
          <w:szCs w:val="24"/>
          <w:lang w:val="lv-LV"/>
        </w:rPr>
        <w:t>gt</w:t>
      </w:r>
      <w:r w:rsidRPr="00B25D20">
        <w:rPr>
          <w:color w:val="000000"/>
          <w:sz w:val="24"/>
          <w:szCs w:val="24"/>
          <w:lang w:val="lv-LV"/>
        </w:rPr>
        <w:t xml:space="preserve"> </w:t>
      </w:r>
      <w:proofErr w:type="spellStart"/>
      <w:r w:rsidRPr="00B25D20">
        <w:rPr>
          <w:color w:val="000000"/>
          <w:sz w:val="24"/>
          <w:szCs w:val="24"/>
          <w:lang w:val="lv-LV"/>
        </w:rPr>
        <w:t>būvspeciālista</w:t>
      </w:r>
      <w:proofErr w:type="spellEnd"/>
      <w:r w:rsidRPr="00B25D20">
        <w:rPr>
          <w:color w:val="000000"/>
          <w:sz w:val="24"/>
          <w:szCs w:val="24"/>
          <w:lang w:val="lv-LV"/>
        </w:rPr>
        <w:t xml:space="preserve"> profesionālās civiltiesiskās atbildības apdrošināšanas polisi un būvdarbu veicēja civiltiesiskās atbildības apdrošināšanas polisi atbilstoši Ministru Kabineta </w:t>
      </w:r>
      <w:r>
        <w:rPr>
          <w:color w:val="000000"/>
          <w:sz w:val="24"/>
          <w:szCs w:val="24"/>
          <w:lang w:val="lv-LV"/>
        </w:rPr>
        <w:t xml:space="preserve">2014.gada 19.augusta </w:t>
      </w:r>
      <w:r w:rsidRPr="00B25D20">
        <w:rPr>
          <w:color w:val="000000"/>
          <w:sz w:val="24"/>
          <w:szCs w:val="24"/>
          <w:lang w:val="lv-LV"/>
        </w:rPr>
        <w:t xml:space="preserve">noteikumiem Nr.502 „Noteikumi par </w:t>
      </w:r>
      <w:proofErr w:type="spellStart"/>
      <w:r w:rsidRPr="00B25D20">
        <w:rPr>
          <w:color w:val="000000"/>
          <w:sz w:val="24"/>
          <w:szCs w:val="24"/>
          <w:lang w:val="lv-LV"/>
        </w:rPr>
        <w:t>būvspeciālistu</w:t>
      </w:r>
      <w:proofErr w:type="spellEnd"/>
      <w:r w:rsidRPr="00B25D20">
        <w:rPr>
          <w:color w:val="000000"/>
          <w:sz w:val="24"/>
          <w:szCs w:val="24"/>
          <w:lang w:val="lv-LV"/>
        </w:rPr>
        <w:t xml:space="preserve"> un būvdarbu veicēju civiltiesiskās atbildības obligāto apdrošināšanu”</w:t>
      </w:r>
      <w:r>
        <w:rPr>
          <w:color w:val="000000"/>
          <w:sz w:val="24"/>
          <w:szCs w:val="24"/>
          <w:lang w:val="lv-LV"/>
        </w:rPr>
        <w:t>;</w:t>
      </w:r>
    </w:p>
    <w:p w:rsidR="00AA450F" w:rsidRPr="00290213" w:rsidRDefault="00AA450F" w:rsidP="00AA450F">
      <w:pPr>
        <w:widowControl/>
        <w:numPr>
          <w:ilvl w:val="2"/>
          <w:numId w:val="7"/>
        </w:numPr>
        <w:tabs>
          <w:tab w:val="left" w:pos="567"/>
        </w:tabs>
        <w:overflowPunct/>
        <w:autoSpaceDE/>
        <w:autoSpaceDN/>
        <w:adjustRightInd/>
        <w:ind w:right="-139" w:hanging="579"/>
        <w:jc w:val="both"/>
        <w:rPr>
          <w:sz w:val="24"/>
          <w:szCs w:val="24"/>
          <w:lang w:val="lv-LV"/>
        </w:rPr>
      </w:pPr>
      <w:r w:rsidRPr="00290213">
        <w:rPr>
          <w:sz w:val="24"/>
          <w:szCs w:val="24"/>
          <w:lang w:val="lv-LV"/>
        </w:rPr>
        <w:t xml:space="preserve">Darbu veikt pienācīgā kvalitātē, saskaņā ar normatīvo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prasībām;</w:t>
      </w:r>
    </w:p>
    <w:p w:rsidR="00AA450F" w:rsidRPr="00290213" w:rsidRDefault="00AA450F" w:rsidP="00AA450F">
      <w:pPr>
        <w:widowControl/>
        <w:overflowPunct/>
        <w:autoSpaceDE/>
        <w:autoSpaceDN/>
        <w:adjustRightInd/>
        <w:ind w:right="-58" w:firstLine="709"/>
        <w:jc w:val="both"/>
        <w:rPr>
          <w:sz w:val="24"/>
          <w:szCs w:val="24"/>
          <w:lang w:val="lv-LV"/>
        </w:rPr>
      </w:pPr>
      <w:r>
        <w:rPr>
          <w:sz w:val="24"/>
          <w:szCs w:val="24"/>
          <w:lang w:val="lv-LV"/>
        </w:rPr>
        <w:t>6.1.3.</w:t>
      </w:r>
      <w:r w:rsidRPr="00290213">
        <w:rPr>
          <w:sz w:val="24"/>
          <w:szCs w:val="24"/>
          <w:lang w:val="lv-LV"/>
        </w:rPr>
        <w:t>Darb</w:t>
      </w:r>
      <w:r>
        <w:rPr>
          <w:sz w:val="24"/>
          <w:szCs w:val="24"/>
          <w:lang w:val="lv-LV"/>
        </w:rPr>
        <w:t>a</w:t>
      </w:r>
      <w:r w:rsidRPr="00290213">
        <w:rPr>
          <w:sz w:val="24"/>
          <w:szCs w:val="24"/>
          <w:lang w:val="lv-LV"/>
        </w:rPr>
        <w:t xml:space="preserve"> veikšanas procesā ievērot drošības tehnikas, ugunsdrošības un satiksmes</w:t>
      </w:r>
      <w:r w:rsidRPr="00290213">
        <w:rPr>
          <w:color w:val="0000FF"/>
          <w:sz w:val="24"/>
          <w:szCs w:val="24"/>
          <w:lang w:val="lv-LV"/>
        </w:rPr>
        <w:t xml:space="preserve"> </w:t>
      </w:r>
      <w:r w:rsidRPr="00290213">
        <w:rPr>
          <w:sz w:val="24"/>
          <w:szCs w:val="24"/>
          <w:lang w:val="lv-LV"/>
        </w:rPr>
        <w:t>drošības noteikumus, visu būvniecības uzraudzības dienestu priekšrakstus, veikt apkārtējās vides aizsardzības pasākumus, kas saistīti ar Darb</w:t>
      </w:r>
      <w:r>
        <w:rPr>
          <w:sz w:val="24"/>
          <w:szCs w:val="24"/>
          <w:lang w:val="lv-LV"/>
        </w:rPr>
        <w:t>u</w:t>
      </w:r>
      <w:r w:rsidRPr="00290213">
        <w:rPr>
          <w:sz w:val="24"/>
          <w:szCs w:val="24"/>
          <w:lang w:val="lv-LV"/>
        </w:rPr>
        <w:t xml:space="preserve"> </w:t>
      </w:r>
      <w:r>
        <w:rPr>
          <w:sz w:val="24"/>
          <w:szCs w:val="24"/>
          <w:lang w:val="lv-LV"/>
        </w:rPr>
        <w:t>O</w:t>
      </w:r>
      <w:r w:rsidRPr="00290213">
        <w:rPr>
          <w:sz w:val="24"/>
          <w:szCs w:val="24"/>
          <w:lang w:val="lv-LV"/>
        </w:rPr>
        <w:t xml:space="preserve">bjektā, kā arī uzņemties pilnu atbildību par jebkādiem minēto noteikumu pārkāpumiem un to izraisītām sekām; </w:t>
      </w:r>
    </w:p>
    <w:p w:rsidR="00AA450F" w:rsidRPr="00290213" w:rsidRDefault="00AA450F" w:rsidP="00AA450F">
      <w:pPr>
        <w:tabs>
          <w:tab w:val="left" w:pos="709"/>
        </w:tabs>
        <w:ind w:right="-58" w:hanging="426"/>
        <w:jc w:val="both"/>
        <w:rPr>
          <w:sz w:val="24"/>
          <w:szCs w:val="24"/>
          <w:lang w:val="lv-LV"/>
        </w:rPr>
      </w:pPr>
      <w:r>
        <w:rPr>
          <w:sz w:val="24"/>
          <w:szCs w:val="24"/>
          <w:lang w:val="lv-LV"/>
        </w:rPr>
        <w:lastRenderedPageBreak/>
        <w:t xml:space="preserve">                   6</w:t>
      </w:r>
      <w:r w:rsidRPr="00290213">
        <w:rPr>
          <w:sz w:val="24"/>
          <w:szCs w:val="24"/>
          <w:lang w:val="lv-LV"/>
        </w:rPr>
        <w:t>.1.</w:t>
      </w:r>
      <w:r>
        <w:rPr>
          <w:sz w:val="24"/>
          <w:szCs w:val="24"/>
          <w:lang w:val="lv-LV"/>
        </w:rPr>
        <w:t>4.</w:t>
      </w:r>
      <w:r w:rsidRPr="00290213">
        <w:rPr>
          <w:sz w:val="24"/>
          <w:szCs w:val="24"/>
          <w:lang w:val="lv-LV"/>
        </w:rPr>
        <w:t xml:space="preserve">nodrošināt visas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izpildes procesā nepieciešamās dokumentācijas sagatavošanu un iesniegšanu Pasūtītājam, saskaņā ar Līgumu un Latvijas būvnormatīviem;</w:t>
      </w:r>
    </w:p>
    <w:p w:rsidR="00AA450F" w:rsidRPr="00290213" w:rsidRDefault="00AA450F" w:rsidP="00AA450F">
      <w:pPr>
        <w:widowControl/>
        <w:numPr>
          <w:ilvl w:val="2"/>
          <w:numId w:val="8"/>
        </w:numPr>
        <w:overflowPunct/>
        <w:autoSpaceDE/>
        <w:autoSpaceDN/>
        <w:adjustRightInd/>
        <w:ind w:left="1276" w:right="-139" w:hanging="567"/>
        <w:jc w:val="both"/>
        <w:rPr>
          <w:sz w:val="24"/>
          <w:szCs w:val="24"/>
          <w:lang w:val="lv-LV"/>
        </w:rPr>
      </w:pPr>
      <w:r w:rsidRPr="00290213">
        <w:rPr>
          <w:sz w:val="24"/>
          <w:szCs w:val="24"/>
          <w:lang w:val="lv-LV"/>
        </w:rPr>
        <w:t xml:space="preserve">nodrošināt tīrību </w:t>
      </w:r>
      <w:r>
        <w:rPr>
          <w:sz w:val="24"/>
          <w:szCs w:val="24"/>
          <w:lang w:val="lv-LV"/>
        </w:rPr>
        <w:t>O</w:t>
      </w:r>
      <w:r w:rsidRPr="00290213">
        <w:rPr>
          <w:sz w:val="24"/>
          <w:szCs w:val="24"/>
          <w:lang w:val="lv-LV"/>
        </w:rPr>
        <w:t xml:space="preserve">bjekta teritorijā un visā </w:t>
      </w:r>
      <w:r>
        <w:rPr>
          <w:sz w:val="24"/>
          <w:szCs w:val="24"/>
          <w:lang w:val="lv-LV"/>
        </w:rPr>
        <w:t>Izpildītā</w:t>
      </w:r>
      <w:r w:rsidRPr="00290213">
        <w:rPr>
          <w:sz w:val="24"/>
          <w:szCs w:val="24"/>
          <w:lang w:val="lv-LV"/>
        </w:rPr>
        <w:t xml:space="preserve">ja darbības zonā; </w:t>
      </w:r>
    </w:p>
    <w:p w:rsidR="00AA450F" w:rsidRPr="00290213" w:rsidRDefault="00AA450F" w:rsidP="00AA450F">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rakstveidā nekavējoties informēt Pasūtītāju par visiem apstākļiem, kas atklājušies Darb</w:t>
      </w:r>
      <w:r>
        <w:rPr>
          <w:sz w:val="24"/>
          <w:szCs w:val="24"/>
          <w:lang w:val="lv-LV"/>
        </w:rPr>
        <w:t>a</w:t>
      </w:r>
      <w:r w:rsidRPr="00290213">
        <w:rPr>
          <w:sz w:val="24"/>
          <w:szCs w:val="24"/>
          <w:lang w:val="lv-LV"/>
        </w:rPr>
        <w:t xml:space="preserve"> izpildes procesā un var neparedzēti ietekmēt Darb</w:t>
      </w:r>
      <w:r>
        <w:rPr>
          <w:sz w:val="24"/>
          <w:szCs w:val="24"/>
          <w:lang w:val="lv-LV"/>
        </w:rPr>
        <w:t>a</w:t>
      </w:r>
      <w:r w:rsidRPr="00290213">
        <w:rPr>
          <w:sz w:val="24"/>
          <w:szCs w:val="24"/>
          <w:lang w:val="lv-LV"/>
        </w:rPr>
        <w:t xml:space="preserve"> izpildi;</w:t>
      </w:r>
    </w:p>
    <w:p w:rsidR="00AA450F" w:rsidRPr="00290213" w:rsidRDefault="00AA450F" w:rsidP="00AA450F">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rakstveidā saskaņot ar Pasūtītāju jebkuru Darb</w:t>
      </w:r>
      <w:r>
        <w:rPr>
          <w:sz w:val="24"/>
          <w:szCs w:val="24"/>
          <w:lang w:val="lv-LV"/>
        </w:rPr>
        <w:t>a</w:t>
      </w:r>
      <w:r w:rsidRPr="00290213">
        <w:rPr>
          <w:sz w:val="24"/>
          <w:szCs w:val="24"/>
          <w:lang w:val="lv-LV"/>
        </w:rPr>
        <w:t xml:space="preserve"> izpildes procesā radušos nepieciešamo atkāpi no Pušu sākotnējās vienošanās;</w:t>
      </w:r>
    </w:p>
    <w:p w:rsidR="00AA450F" w:rsidRPr="00290213" w:rsidRDefault="00AA450F" w:rsidP="00AA450F">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nekavējoties brīdināt Pasūtītāju, ja Darb</w:t>
      </w:r>
      <w:r>
        <w:rPr>
          <w:sz w:val="24"/>
          <w:szCs w:val="24"/>
          <w:lang w:val="lv-LV"/>
        </w:rPr>
        <w:t>a</w:t>
      </w:r>
      <w:r w:rsidRPr="00290213">
        <w:rPr>
          <w:sz w:val="24"/>
          <w:szCs w:val="24"/>
          <w:lang w:val="lv-LV"/>
        </w:rPr>
        <w:t xml:space="preserve"> izpildes gaitā radušies apstākļi, kas var būt bīstami cilvēku veselībai, dzīvībai vai apkārtējai videi, un veikt visus nepieciešamos pasākumus, lai tos novērstu; </w:t>
      </w:r>
    </w:p>
    <w:p w:rsidR="00AA450F" w:rsidRPr="00290213" w:rsidRDefault="00AA450F" w:rsidP="00AA450F">
      <w:pPr>
        <w:widowControl/>
        <w:numPr>
          <w:ilvl w:val="2"/>
          <w:numId w:val="8"/>
        </w:numPr>
        <w:tabs>
          <w:tab w:val="left" w:pos="1276"/>
        </w:tabs>
        <w:overflowPunct/>
        <w:autoSpaceDE/>
        <w:autoSpaceDN/>
        <w:adjustRightInd/>
        <w:ind w:left="0" w:right="-58" w:firstLine="709"/>
        <w:jc w:val="both"/>
        <w:rPr>
          <w:sz w:val="24"/>
          <w:szCs w:val="24"/>
          <w:lang w:val="lv-LV"/>
        </w:rPr>
      </w:pPr>
      <w:r w:rsidRPr="00290213">
        <w:rPr>
          <w:sz w:val="24"/>
          <w:szCs w:val="24"/>
          <w:lang w:val="lv-LV"/>
        </w:rPr>
        <w:t xml:space="preserve">nodrošināt atbildīgā </w:t>
      </w:r>
      <w:r>
        <w:rPr>
          <w:sz w:val="24"/>
          <w:szCs w:val="24"/>
          <w:lang w:val="lv-LV"/>
        </w:rPr>
        <w:t>Būvd</w:t>
      </w:r>
      <w:r w:rsidRPr="00290213">
        <w:rPr>
          <w:sz w:val="24"/>
          <w:szCs w:val="24"/>
          <w:lang w:val="lv-LV"/>
        </w:rPr>
        <w:t xml:space="preserve">arbu vadītāja atrašanos </w:t>
      </w:r>
      <w:r>
        <w:rPr>
          <w:sz w:val="24"/>
          <w:szCs w:val="24"/>
          <w:lang w:val="lv-LV"/>
        </w:rPr>
        <w:t>O</w:t>
      </w:r>
      <w:r w:rsidRPr="00290213">
        <w:rPr>
          <w:sz w:val="24"/>
          <w:szCs w:val="24"/>
          <w:lang w:val="lv-LV"/>
        </w:rPr>
        <w:t>bjektā visā darba dienas garumā un izpildām</w:t>
      </w:r>
      <w:r>
        <w:rPr>
          <w:sz w:val="24"/>
          <w:szCs w:val="24"/>
          <w:lang w:val="lv-LV"/>
        </w:rPr>
        <w:t>ā</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kontroli no minēt</w:t>
      </w:r>
      <w:r>
        <w:rPr>
          <w:sz w:val="24"/>
          <w:szCs w:val="24"/>
          <w:lang w:val="lv-LV"/>
        </w:rPr>
        <w:t>ās</w:t>
      </w:r>
      <w:r w:rsidRPr="00290213">
        <w:rPr>
          <w:sz w:val="24"/>
          <w:szCs w:val="24"/>
          <w:lang w:val="lv-LV"/>
        </w:rPr>
        <w:t xml:space="preserve"> person</w:t>
      </w:r>
      <w:r>
        <w:rPr>
          <w:sz w:val="24"/>
          <w:szCs w:val="24"/>
          <w:lang w:val="lv-LV"/>
        </w:rPr>
        <w:t>as</w:t>
      </w:r>
      <w:r w:rsidRPr="00290213">
        <w:rPr>
          <w:sz w:val="24"/>
          <w:szCs w:val="24"/>
          <w:lang w:val="lv-LV"/>
        </w:rPr>
        <w:t xml:space="preserve"> puses</w:t>
      </w:r>
      <w:r>
        <w:rPr>
          <w:sz w:val="24"/>
          <w:szCs w:val="24"/>
          <w:lang w:val="lv-LV"/>
        </w:rPr>
        <w:t>;</w:t>
      </w:r>
      <w:r w:rsidRPr="00290213">
        <w:rPr>
          <w:sz w:val="24"/>
          <w:szCs w:val="24"/>
          <w:lang w:val="lv-LV"/>
        </w:rPr>
        <w:t xml:space="preserve"> </w:t>
      </w:r>
    </w:p>
    <w:p w:rsidR="00AA450F" w:rsidRPr="00290213" w:rsidRDefault="00AA450F" w:rsidP="00AA450F">
      <w:pPr>
        <w:widowControl/>
        <w:numPr>
          <w:ilvl w:val="2"/>
          <w:numId w:val="8"/>
        </w:numPr>
        <w:tabs>
          <w:tab w:val="left" w:pos="1134"/>
        </w:tabs>
        <w:overflowPunct/>
        <w:autoSpaceDE/>
        <w:autoSpaceDN/>
        <w:adjustRightInd/>
        <w:ind w:left="0" w:right="-58" w:firstLine="709"/>
        <w:jc w:val="both"/>
        <w:rPr>
          <w:sz w:val="24"/>
          <w:szCs w:val="24"/>
          <w:lang w:val="lv-LV"/>
        </w:rPr>
      </w:pPr>
      <w:r w:rsidRPr="00290213">
        <w:rPr>
          <w:sz w:val="24"/>
          <w:szCs w:val="24"/>
          <w:lang w:val="lv-LV"/>
        </w:rPr>
        <w:t xml:space="preserve">uzņemties risku (nelaimes gadījumi, bojājumu rašanās, zaudējumu nodarīšana trešajām personām u.c.) par </w:t>
      </w:r>
      <w:r>
        <w:rPr>
          <w:sz w:val="24"/>
          <w:szCs w:val="24"/>
          <w:lang w:val="lv-LV"/>
        </w:rPr>
        <w:t>O</w:t>
      </w:r>
      <w:r w:rsidRPr="00290213">
        <w:rPr>
          <w:sz w:val="24"/>
          <w:szCs w:val="24"/>
          <w:lang w:val="lv-LV"/>
        </w:rPr>
        <w:t xml:space="preserve">bjektu līdz tā pieņemšanas – nodošanas </w:t>
      </w:r>
      <w:smartTag w:uri="schemas-tilde-lv/tildestengine" w:element="veidnes">
        <w:smartTagPr>
          <w:attr w:name="baseform" w:val="akt|s"/>
          <w:attr w:name="id" w:val="-1"/>
          <w:attr w:name="text" w:val="akta"/>
        </w:smartTagPr>
        <w:r w:rsidRPr="00290213">
          <w:rPr>
            <w:sz w:val="24"/>
            <w:szCs w:val="24"/>
            <w:lang w:val="lv-LV"/>
          </w:rPr>
          <w:t>akta</w:t>
        </w:r>
      </w:smartTag>
      <w:r w:rsidRPr="00290213">
        <w:rPr>
          <w:sz w:val="24"/>
          <w:szCs w:val="24"/>
          <w:lang w:val="lv-LV"/>
        </w:rPr>
        <w:t xml:space="preserve"> parakstīšanai;</w:t>
      </w:r>
    </w:p>
    <w:p w:rsidR="00AA450F" w:rsidRPr="004F762E" w:rsidRDefault="00AA450F" w:rsidP="00AA450F">
      <w:pPr>
        <w:widowControl/>
        <w:numPr>
          <w:ilvl w:val="2"/>
          <w:numId w:val="8"/>
        </w:numPr>
        <w:overflowPunct/>
        <w:autoSpaceDE/>
        <w:autoSpaceDN/>
        <w:adjustRightInd/>
        <w:ind w:left="0" w:right="-58" w:firstLine="709"/>
        <w:jc w:val="both"/>
        <w:rPr>
          <w:sz w:val="24"/>
          <w:szCs w:val="24"/>
          <w:lang w:val="lv-LV"/>
        </w:rPr>
      </w:pPr>
      <w:r w:rsidRPr="00290213">
        <w:rPr>
          <w:sz w:val="24"/>
          <w:szCs w:val="24"/>
          <w:lang w:val="lv-LV"/>
        </w:rPr>
        <w:t>Darb</w:t>
      </w:r>
      <w:r>
        <w:rPr>
          <w:sz w:val="24"/>
          <w:szCs w:val="24"/>
          <w:lang w:val="lv-LV"/>
        </w:rPr>
        <w:t>a</w:t>
      </w:r>
      <w:r w:rsidRPr="00290213">
        <w:rPr>
          <w:sz w:val="24"/>
          <w:szCs w:val="24"/>
          <w:lang w:val="lv-LV"/>
        </w:rPr>
        <w:t xml:space="preserve"> izpildē izmantot </w:t>
      </w:r>
      <w:r>
        <w:rPr>
          <w:sz w:val="24"/>
          <w:szCs w:val="24"/>
          <w:lang w:val="lv-LV"/>
        </w:rPr>
        <w:t xml:space="preserve">labiekārtojuma elementus, </w:t>
      </w:r>
      <w:r w:rsidRPr="00290213">
        <w:rPr>
          <w:sz w:val="24"/>
          <w:szCs w:val="24"/>
          <w:lang w:val="lv-LV"/>
        </w:rPr>
        <w:t xml:space="preserve">izstrādājumus un iekārtas, kādas ir noteiktas Piedāvājumā vai kādas ir iepriekš saskaņotas ar Pasūtītāju. </w:t>
      </w:r>
      <w:r>
        <w:rPr>
          <w:sz w:val="24"/>
          <w:szCs w:val="24"/>
          <w:lang w:val="lv-LV"/>
        </w:rPr>
        <w:t>Izpildītā</w:t>
      </w:r>
      <w:r w:rsidRPr="00290213">
        <w:rPr>
          <w:sz w:val="24"/>
          <w:szCs w:val="24"/>
          <w:lang w:val="lv-LV"/>
        </w:rPr>
        <w:t xml:space="preserve">js apņemas ievērot </w:t>
      </w:r>
      <w:r>
        <w:rPr>
          <w:sz w:val="24"/>
          <w:szCs w:val="24"/>
          <w:lang w:val="lv-LV"/>
        </w:rPr>
        <w:t xml:space="preserve">labiekārtojuma elementu un </w:t>
      </w:r>
      <w:r w:rsidRPr="00290213">
        <w:rPr>
          <w:sz w:val="24"/>
          <w:szCs w:val="24"/>
          <w:lang w:val="lv-LV"/>
        </w:rPr>
        <w:t>izstrādājumu ražotāja noteiktos standartus un instrukcijas;</w:t>
      </w:r>
    </w:p>
    <w:p w:rsidR="00AA450F" w:rsidRDefault="00AA450F" w:rsidP="00AA450F">
      <w:pPr>
        <w:widowControl/>
        <w:numPr>
          <w:ilvl w:val="2"/>
          <w:numId w:val="8"/>
        </w:numPr>
        <w:overflowPunct/>
        <w:autoSpaceDE/>
        <w:autoSpaceDN/>
        <w:adjustRightInd/>
        <w:ind w:left="426" w:right="-153" w:firstLine="283"/>
        <w:jc w:val="both"/>
        <w:rPr>
          <w:sz w:val="24"/>
          <w:szCs w:val="24"/>
          <w:lang w:val="lv-LV"/>
        </w:rPr>
      </w:pPr>
      <w:r w:rsidRPr="00290213">
        <w:rPr>
          <w:sz w:val="24"/>
          <w:szCs w:val="24"/>
          <w:lang w:val="lv-LV"/>
        </w:rPr>
        <w:t>ievērot un izpildī</w:t>
      </w:r>
      <w:r w:rsidRPr="001806BA">
        <w:rPr>
          <w:sz w:val="24"/>
          <w:szCs w:val="24"/>
          <w:lang w:val="lv-LV"/>
        </w:rPr>
        <w:t xml:space="preserve">t </w:t>
      </w:r>
      <w:r>
        <w:rPr>
          <w:sz w:val="24"/>
          <w:szCs w:val="24"/>
          <w:lang w:val="lv-LV"/>
        </w:rPr>
        <w:t>Pasūtītāja pārstāvj</w:t>
      </w:r>
      <w:r w:rsidRPr="001806BA">
        <w:rPr>
          <w:sz w:val="24"/>
          <w:szCs w:val="24"/>
          <w:lang w:val="lv-LV"/>
        </w:rPr>
        <w:t>a likumīgās prasības</w:t>
      </w:r>
      <w:r>
        <w:rPr>
          <w:sz w:val="24"/>
          <w:szCs w:val="24"/>
          <w:lang w:val="lv-LV"/>
        </w:rPr>
        <w:t>;</w:t>
      </w:r>
      <w:r w:rsidRPr="00290213">
        <w:rPr>
          <w:sz w:val="24"/>
          <w:szCs w:val="24"/>
          <w:lang w:val="lv-LV"/>
        </w:rPr>
        <w:t xml:space="preserve"> </w:t>
      </w:r>
    </w:p>
    <w:p w:rsidR="00AA450F" w:rsidRDefault="00AA450F" w:rsidP="00AA450F">
      <w:pPr>
        <w:widowControl/>
        <w:numPr>
          <w:ilvl w:val="2"/>
          <w:numId w:val="8"/>
        </w:numPr>
        <w:overflowPunct/>
        <w:autoSpaceDE/>
        <w:autoSpaceDN/>
        <w:adjustRightInd/>
        <w:ind w:left="0" w:right="-58" w:firstLine="709"/>
        <w:jc w:val="both"/>
        <w:rPr>
          <w:sz w:val="24"/>
          <w:szCs w:val="24"/>
          <w:lang w:val="lv-LV"/>
        </w:rPr>
      </w:pPr>
      <w:r w:rsidRPr="00290213">
        <w:rPr>
          <w:sz w:val="24"/>
          <w:szCs w:val="24"/>
          <w:lang w:val="lv-LV"/>
        </w:rPr>
        <w:t>veikt citas darbības saskaņā ar Līgumu, tehnisko dokumentāciju, Latvijas būvnormatīviem un citiem normatīvajiem aktiem</w:t>
      </w:r>
      <w:r>
        <w:rPr>
          <w:sz w:val="24"/>
          <w:szCs w:val="24"/>
          <w:lang w:val="lv-LV"/>
        </w:rPr>
        <w:t>;</w:t>
      </w:r>
      <w:r w:rsidRPr="00290213">
        <w:rPr>
          <w:sz w:val="24"/>
          <w:szCs w:val="24"/>
          <w:lang w:val="lv-LV"/>
        </w:rPr>
        <w:t xml:space="preserve"> </w:t>
      </w:r>
    </w:p>
    <w:p w:rsidR="00AA450F" w:rsidRPr="002F02CC" w:rsidRDefault="00AA450F" w:rsidP="00AA450F">
      <w:pPr>
        <w:pStyle w:val="tv2132"/>
        <w:numPr>
          <w:ilvl w:val="2"/>
          <w:numId w:val="8"/>
        </w:numPr>
        <w:spacing w:after="120" w:line="240" w:lineRule="auto"/>
        <w:ind w:left="0" w:firstLine="709"/>
        <w:jc w:val="both"/>
        <w:rPr>
          <w:color w:val="auto"/>
          <w:sz w:val="24"/>
          <w:szCs w:val="24"/>
          <w:lang w:val="lv-LV"/>
        </w:rPr>
      </w:pPr>
      <w:r>
        <w:rPr>
          <w:color w:val="auto"/>
          <w:sz w:val="24"/>
          <w:szCs w:val="24"/>
          <w:lang w:val="lv-LV"/>
        </w:rPr>
        <w:t>a</w:t>
      </w:r>
      <w:proofErr w:type="spellStart"/>
      <w:r w:rsidRPr="002F02CC">
        <w:rPr>
          <w:color w:val="auto"/>
          <w:sz w:val="24"/>
          <w:szCs w:val="24"/>
          <w:lang w:val="x-none"/>
        </w:rPr>
        <w:t>pakšuzņēmējus</w:t>
      </w:r>
      <w:proofErr w:type="spellEnd"/>
      <w:r w:rsidRPr="002F02CC">
        <w:rPr>
          <w:color w:val="auto"/>
          <w:sz w:val="24"/>
          <w:szCs w:val="24"/>
          <w:lang w:val="x-none"/>
        </w:rPr>
        <w:t xml:space="preserve">, uz kuru iespējām </w:t>
      </w:r>
      <w:r>
        <w:rPr>
          <w:color w:val="auto"/>
          <w:sz w:val="24"/>
          <w:szCs w:val="24"/>
          <w:lang w:val="lv-LV"/>
        </w:rPr>
        <w:t>Izpildītāj</w:t>
      </w:r>
      <w:r w:rsidRPr="002F02CC">
        <w:rPr>
          <w:color w:val="auto"/>
          <w:sz w:val="24"/>
          <w:szCs w:val="24"/>
          <w:lang w:val="x-none"/>
        </w:rPr>
        <w:t xml:space="preserve">s balstījies, lai apliecinātu savas kvalifikācijas atbilstību </w:t>
      </w:r>
      <w:r>
        <w:rPr>
          <w:color w:val="auto"/>
          <w:sz w:val="24"/>
          <w:szCs w:val="24"/>
          <w:lang w:val="lv-LV"/>
        </w:rPr>
        <w:t>Pasūtītāja izvirzīta</w:t>
      </w:r>
      <w:r w:rsidRPr="002F02CC">
        <w:rPr>
          <w:color w:val="auto"/>
          <w:sz w:val="24"/>
          <w:szCs w:val="24"/>
          <w:lang w:val="x-none"/>
        </w:rPr>
        <w:t>j</w:t>
      </w:r>
      <w:r>
        <w:rPr>
          <w:color w:val="auto"/>
          <w:sz w:val="24"/>
          <w:szCs w:val="24"/>
          <w:lang w:val="lv-LV"/>
        </w:rPr>
        <w:t>ā</w:t>
      </w:r>
      <w:r w:rsidRPr="002F02CC">
        <w:rPr>
          <w:color w:val="auto"/>
          <w:sz w:val="24"/>
          <w:szCs w:val="24"/>
          <w:lang w:val="x-none"/>
        </w:rPr>
        <w:t xml:space="preserve">m prasībām, kā arī apakšuzņēmējus, kuru veicamo </w:t>
      </w:r>
      <w:r>
        <w:rPr>
          <w:color w:val="auto"/>
          <w:sz w:val="24"/>
          <w:szCs w:val="24"/>
          <w:lang w:val="lv-LV"/>
        </w:rPr>
        <w:t>darbu</w:t>
      </w:r>
      <w:r w:rsidRPr="002F02CC">
        <w:rPr>
          <w:color w:val="auto"/>
          <w:sz w:val="24"/>
          <w:szCs w:val="24"/>
          <w:lang w:val="x-none"/>
        </w:rPr>
        <w:t xml:space="preserve"> vērtība ir </w:t>
      </w:r>
      <w:r w:rsidRPr="002F02CC">
        <w:rPr>
          <w:color w:val="auto"/>
          <w:sz w:val="24"/>
          <w:szCs w:val="24"/>
          <w:lang w:val="lv-LV"/>
        </w:rPr>
        <w:t>10</w:t>
      </w:r>
      <w:r w:rsidRPr="002F02CC">
        <w:rPr>
          <w:color w:val="auto"/>
          <w:sz w:val="24"/>
          <w:szCs w:val="24"/>
          <w:lang w:val="x-none"/>
        </w:rPr>
        <w:t xml:space="preserve">% </w:t>
      </w:r>
      <w:r>
        <w:rPr>
          <w:color w:val="auto"/>
          <w:sz w:val="24"/>
          <w:szCs w:val="24"/>
          <w:lang w:val="lv-LV"/>
        </w:rPr>
        <w:t xml:space="preserve">(desmit procenti) </w:t>
      </w:r>
      <w:r w:rsidRPr="002F02CC">
        <w:rPr>
          <w:color w:val="auto"/>
          <w:sz w:val="24"/>
          <w:szCs w:val="24"/>
          <w:lang w:val="x-none"/>
        </w:rPr>
        <w:t xml:space="preserve">no kopējās </w:t>
      </w:r>
      <w:r>
        <w:rPr>
          <w:color w:val="auto"/>
          <w:sz w:val="24"/>
          <w:szCs w:val="24"/>
          <w:lang w:val="lv-LV"/>
        </w:rPr>
        <w:t>L</w:t>
      </w:r>
      <w:r w:rsidRPr="002F02CC">
        <w:rPr>
          <w:color w:val="auto"/>
          <w:sz w:val="24"/>
          <w:szCs w:val="24"/>
          <w:lang w:val="x-none"/>
        </w:rPr>
        <w:t xml:space="preserve">īguma cenas vai lielāka, nomainīt tikai ar </w:t>
      </w:r>
      <w:r>
        <w:rPr>
          <w:color w:val="auto"/>
          <w:sz w:val="24"/>
          <w:szCs w:val="24"/>
          <w:lang w:val="lv-LV"/>
        </w:rPr>
        <w:t>P</w:t>
      </w:r>
      <w:proofErr w:type="spellStart"/>
      <w:r w:rsidRPr="002F02CC">
        <w:rPr>
          <w:color w:val="auto"/>
          <w:sz w:val="24"/>
          <w:szCs w:val="24"/>
          <w:lang w:val="x-none"/>
        </w:rPr>
        <w:t>asūtītāja</w:t>
      </w:r>
      <w:proofErr w:type="spellEnd"/>
      <w:r w:rsidRPr="002F02CC">
        <w:rPr>
          <w:color w:val="auto"/>
          <w:sz w:val="24"/>
          <w:szCs w:val="24"/>
          <w:lang w:val="x-none"/>
        </w:rPr>
        <w:t xml:space="preserve"> rakstveida piekrišanu</w:t>
      </w:r>
      <w:r w:rsidRPr="002F02CC">
        <w:rPr>
          <w:color w:val="auto"/>
          <w:sz w:val="24"/>
          <w:szCs w:val="24"/>
          <w:lang w:val="lv-LV"/>
        </w:rPr>
        <w:t>.</w:t>
      </w:r>
    </w:p>
    <w:p w:rsidR="00AA450F" w:rsidRPr="00794F63" w:rsidRDefault="00AA450F" w:rsidP="00AA450F">
      <w:pPr>
        <w:widowControl/>
        <w:overflowPunct/>
        <w:autoSpaceDE/>
        <w:autoSpaceDN/>
        <w:adjustRightInd/>
        <w:jc w:val="center"/>
        <w:rPr>
          <w:sz w:val="24"/>
          <w:szCs w:val="24"/>
          <w:lang w:val="lv-LV"/>
        </w:rPr>
      </w:pPr>
      <w:r w:rsidRPr="00794F63">
        <w:rPr>
          <w:sz w:val="24"/>
          <w:szCs w:val="24"/>
          <w:lang w:val="lv-LV"/>
        </w:rPr>
        <w:t>7. LABIEKĀRTOJUMA ELEMENTU D</w:t>
      </w:r>
      <w:r>
        <w:rPr>
          <w:sz w:val="24"/>
          <w:szCs w:val="24"/>
          <w:lang w:val="lv-LV"/>
        </w:rPr>
        <w:t>R</w:t>
      </w:r>
      <w:r w:rsidRPr="00794F63">
        <w:rPr>
          <w:sz w:val="24"/>
          <w:szCs w:val="24"/>
          <w:lang w:val="lv-LV"/>
        </w:rPr>
        <w:t xml:space="preserve">OŠUMS, ATBILSTĪBA, KOMPLEKTĀCIJA </w:t>
      </w:r>
    </w:p>
    <w:p w:rsidR="00AA450F" w:rsidRDefault="00AA450F" w:rsidP="00AA450F">
      <w:pPr>
        <w:widowControl/>
        <w:overflowPunct/>
        <w:autoSpaceDE/>
        <w:autoSpaceDN/>
        <w:adjustRightInd/>
        <w:jc w:val="both"/>
        <w:rPr>
          <w:b/>
          <w:i/>
          <w:sz w:val="24"/>
          <w:szCs w:val="24"/>
          <w:lang w:val="lv-LV"/>
        </w:rPr>
      </w:pPr>
      <w:r>
        <w:rPr>
          <w:sz w:val="24"/>
          <w:szCs w:val="24"/>
          <w:lang w:val="lv-LV"/>
        </w:rPr>
        <w:t xml:space="preserve">     7.1. Labi</w:t>
      </w:r>
      <w:r w:rsidRPr="00B67F23">
        <w:rPr>
          <w:sz w:val="24"/>
          <w:szCs w:val="24"/>
          <w:lang w:val="lv-LV"/>
        </w:rPr>
        <w:t>ekārt</w:t>
      </w:r>
      <w:r>
        <w:rPr>
          <w:sz w:val="24"/>
          <w:szCs w:val="24"/>
          <w:lang w:val="lv-LV"/>
        </w:rPr>
        <w:t>ojum</w:t>
      </w:r>
      <w:r w:rsidRPr="00B67F23">
        <w:rPr>
          <w:sz w:val="24"/>
          <w:szCs w:val="24"/>
          <w:lang w:val="lv-LV"/>
        </w:rPr>
        <w:t xml:space="preserve">a </w:t>
      </w:r>
      <w:r>
        <w:rPr>
          <w:sz w:val="24"/>
          <w:szCs w:val="24"/>
          <w:lang w:val="lv-LV"/>
        </w:rPr>
        <w:t xml:space="preserve">elementu </w:t>
      </w:r>
      <w:r w:rsidRPr="00B67F23">
        <w:rPr>
          <w:sz w:val="24"/>
          <w:szCs w:val="24"/>
          <w:lang w:val="lv-LV"/>
        </w:rPr>
        <w:t xml:space="preserve">drošums nozīmē tādas prasības </w:t>
      </w:r>
      <w:r>
        <w:rPr>
          <w:sz w:val="24"/>
          <w:szCs w:val="24"/>
          <w:lang w:val="lv-LV"/>
        </w:rPr>
        <w:t>lab</w:t>
      </w:r>
      <w:r w:rsidRPr="00B67F23">
        <w:rPr>
          <w:sz w:val="24"/>
          <w:szCs w:val="24"/>
          <w:lang w:val="lv-LV"/>
        </w:rPr>
        <w:t>iekārt</w:t>
      </w:r>
      <w:r>
        <w:rPr>
          <w:sz w:val="24"/>
          <w:szCs w:val="24"/>
          <w:lang w:val="lv-LV"/>
        </w:rPr>
        <w:t>ojum</w:t>
      </w:r>
      <w:r w:rsidRPr="00B67F23">
        <w:rPr>
          <w:sz w:val="24"/>
          <w:szCs w:val="24"/>
          <w:lang w:val="lv-LV"/>
        </w:rPr>
        <w:t>a</w:t>
      </w:r>
      <w:r>
        <w:rPr>
          <w:sz w:val="24"/>
          <w:szCs w:val="24"/>
          <w:lang w:val="lv-LV"/>
        </w:rPr>
        <w:t xml:space="preserve"> elementiem</w:t>
      </w:r>
      <w:r w:rsidRPr="00B67F23">
        <w:rPr>
          <w:sz w:val="24"/>
          <w:szCs w:val="24"/>
          <w:lang w:val="lv-LV"/>
        </w:rPr>
        <w:t>, kas paredzamajos t</w:t>
      </w:r>
      <w:r>
        <w:rPr>
          <w:sz w:val="24"/>
          <w:szCs w:val="24"/>
          <w:lang w:val="lv-LV"/>
        </w:rPr>
        <w:t>o</w:t>
      </w:r>
      <w:r w:rsidRPr="00B67F23">
        <w:rPr>
          <w:sz w:val="24"/>
          <w:szCs w:val="24"/>
          <w:lang w:val="lv-LV"/>
        </w:rPr>
        <w:t xml:space="preserve"> lietošanas apstākļos nerada risku vai rada tādu minimālu risku, kurš atbilstoši Preču un pakalpojumu drošuma likumam un citiem normatīvajiem aktiem, uzskatāms par pieļaujamu un savienojamu ar drošuma, dzīvības, veselības, īpašuma vai vides aizsardzības prasībām.</w:t>
      </w:r>
    </w:p>
    <w:p w:rsidR="00AA450F" w:rsidRPr="00B67F23" w:rsidRDefault="00AA450F" w:rsidP="00AA450F">
      <w:pPr>
        <w:widowControl/>
        <w:numPr>
          <w:ilvl w:val="1"/>
          <w:numId w:val="9"/>
        </w:numPr>
        <w:overflowPunct/>
        <w:autoSpaceDE/>
        <w:autoSpaceDN/>
        <w:adjustRightInd/>
        <w:ind w:left="0" w:firstLine="301"/>
        <w:jc w:val="both"/>
        <w:rPr>
          <w:b/>
          <w:i/>
          <w:sz w:val="24"/>
          <w:szCs w:val="24"/>
          <w:lang w:val="lv-LV"/>
        </w:rPr>
      </w:pPr>
      <w:r>
        <w:rPr>
          <w:sz w:val="24"/>
          <w:szCs w:val="24"/>
          <w:lang w:val="lv-LV"/>
        </w:rPr>
        <w:t xml:space="preserve">Labiekārtojuma elementiem </w:t>
      </w:r>
      <w:r w:rsidRPr="00B67F23">
        <w:rPr>
          <w:sz w:val="24"/>
          <w:szCs w:val="24"/>
          <w:lang w:val="lv-LV"/>
        </w:rPr>
        <w:t xml:space="preserve">jāatbilst vispārpieņemtajām kvalitātes prasībām un komplektācijai. </w:t>
      </w:r>
    </w:p>
    <w:p w:rsidR="00AA450F" w:rsidRPr="00CD6162" w:rsidRDefault="00AA450F" w:rsidP="00AA450F">
      <w:pPr>
        <w:widowControl/>
        <w:overflowPunct/>
        <w:autoSpaceDE/>
        <w:autoSpaceDN/>
        <w:adjustRightInd/>
        <w:ind w:left="360"/>
        <w:jc w:val="center"/>
        <w:rPr>
          <w:sz w:val="24"/>
          <w:szCs w:val="24"/>
          <w:lang w:val="lv-LV"/>
        </w:rPr>
      </w:pPr>
      <w:r w:rsidRPr="00CD6162">
        <w:rPr>
          <w:sz w:val="24"/>
          <w:szCs w:val="24"/>
          <w:lang w:val="lv-LV"/>
        </w:rPr>
        <w:t>8. GARANTIJA</w:t>
      </w:r>
    </w:p>
    <w:p w:rsidR="00AA450F" w:rsidRDefault="00AA450F" w:rsidP="00AA450F">
      <w:pPr>
        <w:widowControl/>
        <w:numPr>
          <w:ilvl w:val="1"/>
          <w:numId w:val="10"/>
        </w:numPr>
        <w:overflowPunct/>
        <w:autoSpaceDE/>
        <w:autoSpaceDN/>
        <w:adjustRightInd/>
        <w:ind w:left="0" w:firstLine="284"/>
        <w:jc w:val="both"/>
        <w:rPr>
          <w:b/>
          <w:i/>
          <w:sz w:val="24"/>
          <w:szCs w:val="24"/>
          <w:lang w:val="lv-LV"/>
        </w:rPr>
      </w:pPr>
      <w:r>
        <w:rPr>
          <w:sz w:val="24"/>
          <w:szCs w:val="24"/>
          <w:lang w:val="lv-LV"/>
        </w:rPr>
        <w:t>Izpildītā</w:t>
      </w:r>
      <w:r w:rsidRPr="00296CF4">
        <w:rPr>
          <w:sz w:val="24"/>
          <w:szCs w:val="24"/>
          <w:lang w:val="lv-LV"/>
        </w:rPr>
        <w:t>js garantē, ka Darb</w:t>
      </w:r>
      <w:r>
        <w:rPr>
          <w:sz w:val="24"/>
          <w:szCs w:val="24"/>
          <w:lang w:val="lv-LV"/>
        </w:rPr>
        <w:t>s</w:t>
      </w:r>
      <w:r w:rsidRPr="00296CF4">
        <w:rPr>
          <w:sz w:val="24"/>
          <w:szCs w:val="24"/>
          <w:lang w:val="lv-LV"/>
        </w:rPr>
        <w:t xml:space="preserve"> ir izpildīt</w:t>
      </w:r>
      <w:r>
        <w:rPr>
          <w:sz w:val="24"/>
          <w:szCs w:val="24"/>
          <w:lang w:val="lv-LV"/>
        </w:rPr>
        <w:t>s</w:t>
      </w:r>
      <w:r w:rsidRPr="00296CF4">
        <w:rPr>
          <w:sz w:val="24"/>
          <w:szCs w:val="24"/>
          <w:lang w:val="lv-LV"/>
        </w:rPr>
        <w:t xml:space="preserve"> atbilstoši Līguma noteikumiem. Tas nozīmē, ka </w:t>
      </w:r>
      <w:r>
        <w:rPr>
          <w:sz w:val="24"/>
          <w:szCs w:val="24"/>
          <w:lang w:val="lv-LV"/>
        </w:rPr>
        <w:t>Izpildītā</w:t>
      </w:r>
      <w:r w:rsidRPr="00296CF4">
        <w:rPr>
          <w:sz w:val="24"/>
          <w:szCs w:val="24"/>
          <w:lang w:val="lv-LV"/>
        </w:rPr>
        <w:t xml:space="preserve">js ir atbildīgs par visiem defektiem un Pasūtītājam nodarītiem zaudējumiem, kas rodas vai var rasties šādas neatbilstības gadījumā. </w:t>
      </w:r>
      <w:r>
        <w:rPr>
          <w:sz w:val="24"/>
          <w:szCs w:val="24"/>
          <w:lang w:val="lv-LV"/>
        </w:rPr>
        <w:t>Izpildītā</w:t>
      </w:r>
      <w:r w:rsidRPr="00296CF4">
        <w:rPr>
          <w:sz w:val="24"/>
          <w:szCs w:val="24"/>
          <w:lang w:val="lv-LV"/>
        </w:rPr>
        <w:t>js garantē, ka izpildīt</w:t>
      </w:r>
      <w:r>
        <w:rPr>
          <w:sz w:val="24"/>
          <w:szCs w:val="24"/>
          <w:lang w:val="lv-LV"/>
        </w:rPr>
        <w:t>a</w:t>
      </w:r>
      <w:r w:rsidRPr="00296CF4">
        <w:rPr>
          <w:sz w:val="24"/>
          <w:szCs w:val="24"/>
          <w:lang w:val="lv-LV"/>
        </w:rPr>
        <w:t>i</w:t>
      </w:r>
      <w:r>
        <w:rPr>
          <w:sz w:val="24"/>
          <w:szCs w:val="24"/>
          <w:lang w:val="lv-LV"/>
        </w:rPr>
        <w:t>s</w:t>
      </w:r>
      <w:r w:rsidRPr="00296CF4">
        <w:rPr>
          <w:sz w:val="24"/>
          <w:szCs w:val="24"/>
          <w:lang w:val="lv-LV"/>
        </w:rPr>
        <w:t xml:space="preserve"> Darb</w:t>
      </w:r>
      <w:r>
        <w:rPr>
          <w:sz w:val="24"/>
          <w:szCs w:val="24"/>
          <w:lang w:val="lv-LV"/>
        </w:rPr>
        <w:t>s</w:t>
      </w:r>
      <w:r w:rsidRPr="00296CF4">
        <w:rPr>
          <w:sz w:val="24"/>
          <w:szCs w:val="24"/>
          <w:lang w:val="lv-LV"/>
        </w:rPr>
        <w:t xml:space="preserve"> ir kvalitatīv</w:t>
      </w:r>
      <w:r>
        <w:rPr>
          <w:sz w:val="24"/>
          <w:szCs w:val="24"/>
          <w:lang w:val="lv-LV"/>
        </w:rPr>
        <w:t>s</w:t>
      </w:r>
      <w:r w:rsidRPr="00296CF4">
        <w:rPr>
          <w:sz w:val="24"/>
          <w:szCs w:val="24"/>
          <w:lang w:val="lv-LV"/>
        </w:rPr>
        <w:t>, funkcionāli izmantojam</w:t>
      </w:r>
      <w:r>
        <w:rPr>
          <w:sz w:val="24"/>
          <w:szCs w:val="24"/>
          <w:lang w:val="lv-LV"/>
        </w:rPr>
        <w:t>s</w:t>
      </w:r>
      <w:r w:rsidRPr="00296CF4">
        <w:rPr>
          <w:sz w:val="24"/>
          <w:szCs w:val="24"/>
          <w:lang w:val="lv-LV"/>
        </w:rPr>
        <w:t>, atbilst Piedāvājumā noteiktajiem parametriem, kā arī garantē, ka Darb</w:t>
      </w:r>
      <w:r>
        <w:rPr>
          <w:sz w:val="24"/>
          <w:szCs w:val="24"/>
          <w:lang w:val="lv-LV"/>
        </w:rPr>
        <w:t>ā</w:t>
      </w:r>
      <w:r w:rsidRPr="00296CF4">
        <w:rPr>
          <w:sz w:val="24"/>
          <w:szCs w:val="24"/>
          <w:lang w:val="lv-LV"/>
        </w:rPr>
        <w:t xml:space="preserve">, materiālos vai </w:t>
      </w:r>
      <w:r>
        <w:rPr>
          <w:sz w:val="24"/>
          <w:szCs w:val="24"/>
          <w:lang w:val="lv-LV"/>
        </w:rPr>
        <w:t>lab</w:t>
      </w:r>
      <w:r w:rsidRPr="00296CF4">
        <w:rPr>
          <w:sz w:val="24"/>
          <w:szCs w:val="24"/>
          <w:lang w:val="lv-LV"/>
        </w:rPr>
        <w:t>iekārt</w:t>
      </w:r>
      <w:r>
        <w:rPr>
          <w:sz w:val="24"/>
          <w:szCs w:val="24"/>
          <w:lang w:val="lv-LV"/>
        </w:rPr>
        <w:t>ojuma elemento</w:t>
      </w:r>
      <w:r w:rsidRPr="00296CF4">
        <w:rPr>
          <w:sz w:val="24"/>
          <w:szCs w:val="24"/>
          <w:lang w:val="lv-LV"/>
        </w:rPr>
        <w:t>s nav defektu.</w:t>
      </w:r>
    </w:p>
    <w:p w:rsidR="00AA450F" w:rsidRPr="00FD3E46" w:rsidRDefault="00AA450F" w:rsidP="00AA450F">
      <w:pPr>
        <w:widowControl/>
        <w:numPr>
          <w:ilvl w:val="1"/>
          <w:numId w:val="10"/>
        </w:numPr>
        <w:overflowPunct/>
        <w:autoSpaceDE/>
        <w:autoSpaceDN/>
        <w:adjustRightInd/>
        <w:ind w:left="0" w:firstLine="284"/>
        <w:jc w:val="both"/>
        <w:rPr>
          <w:b/>
          <w:i/>
          <w:sz w:val="24"/>
          <w:szCs w:val="24"/>
          <w:lang w:val="lv-LV"/>
        </w:rPr>
      </w:pPr>
      <w:r>
        <w:rPr>
          <w:sz w:val="24"/>
          <w:szCs w:val="24"/>
          <w:lang w:val="lv-LV"/>
        </w:rPr>
        <w:t>Izpildītā</w:t>
      </w:r>
      <w:r w:rsidRPr="00296CF4">
        <w:rPr>
          <w:sz w:val="24"/>
          <w:szCs w:val="24"/>
          <w:lang w:val="lv-LV"/>
        </w:rPr>
        <w:t>js apņemas Pasūtītājam pieņemamā termiņā uz sava rēķina novērst bojājumus vai citas nepilnības, kuras Darb</w:t>
      </w:r>
      <w:r>
        <w:rPr>
          <w:sz w:val="24"/>
          <w:szCs w:val="24"/>
          <w:lang w:val="lv-LV"/>
        </w:rPr>
        <w:t>ā</w:t>
      </w:r>
      <w:r w:rsidRPr="00296CF4">
        <w:rPr>
          <w:sz w:val="24"/>
          <w:szCs w:val="24"/>
          <w:lang w:val="lv-LV"/>
        </w:rPr>
        <w:t xml:space="preserve"> tiek konstatētas garantijas laikā pie pareizas </w:t>
      </w:r>
      <w:r>
        <w:rPr>
          <w:sz w:val="24"/>
          <w:szCs w:val="24"/>
          <w:lang w:val="lv-LV"/>
        </w:rPr>
        <w:t>O</w:t>
      </w:r>
      <w:r w:rsidRPr="00296CF4">
        <w:rPr>
          <w:sz w:val="24"/>
          <w:szCs w:val="24"/>
          <w:lang w:val="lv-LV"/>
        </w:rPr>
        <w:t>bjekta ekspluatācijas.</w:t>
      </w:r>
    </w:p>
    <w:p w:rsidR="00AA450F" w:rsidRDefault="00AA450F" w:rsidP="00AA450F">
      <w:pPr>
        <w:widowControl/>
        <w:numPr>
          <w:ilvl w:val="1"/>
          <w:numId w:val="10"/>
        </w:numPr>
        <w:overflowPunct/>
        <w:autoSpaceDE/>
        <w:autoSpaceDN/>
        <w:adjustRightInd/>
        <w:ind w:left="0" w:firstLine="284"/>
        <w:jc w:val="both"/>
        <w:rPr>
          <w:rFonts w:eastAsia="Calibri"/>
          <w:kern w:val="0"/>
          <w:sz w:val="24"/>
          <w:szCs w:val="24"/>
          <w:lang w:val="lv-LV" w:eastAsia="en-US"/>
        </w:rPr>
      </w:pPr>
      <w:r>
        <w:rPr>
          <w:rFonts w:eastAsia="Calibri"/>
          <w:kern w:val="0"/>
          <w:sz w:val="24"/>
          <w:szCs w:val="24"/>
          <w:lang w:val="lv-LV" w:eastAsia="en-US"/>
        </w:rPr>
        <w:t xml:space="preserve">Izpildītājs garantē, </w:t>
      </w:r>
      <w:r w:rsidRPr="00937D51">
        <w:rPr>
          <w:rFonts w:eastAsia="Calibri"/>
          <w:kern w:val="0"/>
          <w:sz w:val="24"/>
          <w:szCs w:val="24"/>
          <w:lang w:val="lv-LV" w:eastAsia="en-US"/>
        </w:rPr>
        <w:t xml:space="preserve">ka </w:t>
      </w:r>
      <w:r>
        <w:rPr>
          <w:rFonts w:eastAsia="Calibri"/>
          <w:kern w:val="0"/>
          <w:sz w:val="24"/>
          <w:szCs w:val="24"/>
          <w:lang w:val="lv-LV" w:eastAsia="en-US"/>
        </w:rPr>
        <w:t xml:space="preserve">labiekārtojuma elementi </w:t>
      </w:r>
      <w:r w:rsidRPr="00937D51">
        <w:rPr>
          <w:rFonts w:eastAsia="Calibri"/>
          <w:kern w:val="0"/>
          <w:sz w:val="24"/>
          <w:szCs w:val="24"/>
          <w:lang w:val="lv-LV" w:eastAsia="en-US"/>
        </w:rPr>
        <w:t>garantijas laikā saglabās tehniskajā specifikācijā un tehniskajā dokumentācijā norādītās lietošanas īpašības</w:t>
      </w:r>
      <w:r>
        <w:rPr>
          <w:rFonts w:eastAsia="Calibri"/>
          <w:kern w:val="0"/>
          <w:sz w:val="24"/>
          <w:szCs w:val="24"/>
          <w:lang w:val="lv-LV" w:eastAsia="en-US"/>
        </w:rPr>
        <w:t xml:space="preserve"> un</w:t>
      </w:r>
      <w:r w:rsidRPr="00937D51">
        <w:rPr>
          <w:rFonts w:eastAsia="Calibri"/>
          <w:kern w:val="0"/>
          <w:sz w:val="24"/>
          <w:szCs w:val="24"/>
          <w:lang w:val="lv-LV" w:eastAsia="en-US"/>
        </w:rPr>
        <w:t xml:space="preserve"> drošumu</w:t>
      </w:r>
      <w:r>
        <w:rPr>
          <w:rFonts w:eastAsia="Calibri"/>
          <w:kern w:val="0"/>
          <w:sz w:val="24"/>
          <w:szCs w:val="24"/>
          <w:lang w:val="lv-LV" w:eastAsia="en-US"/>
        </w:rPr>
        <w:t>,</w:t>
      </w:r>
      <w:r w:rsidRPr="00937D51">
        <w:rPr>
          <w:rFonts w:eastAsia="Calibri"/>
          <w:kern w:val="0"/>
          <w:sz w:val="24"/>
          <w:szCs w:val="24"/>
          <w:lang w:val="lv-LV" w:eastAsia="en-US"/>
        </w:rPr>
        <w:t xml:space="preserve"> un </w:t>
      </w:r>
      <w:r>
        <w:rPr>
          <w:rFonts w:eastAsia="Calibri"/>
          <w:kern w:val="0"/>
          <w:sz w:val="24"/>
          <w:szCs w:val="24"/>
          <w:lang w:val="lv-LV" w:eastAsia="en-US"/>
        </w:rPr>
        <w:t>ap</w:t>
      </w:r>
      <w:r w:rsidRPr="00937D51">
        <w:rPr>
          <w:rFonts w:eastAsia="Calibri"/>
          <w:kern w:val="0"/>
          <w:sz w:val="24"/>
          <w:szCs w:val="24"/>
          <w:lang w:val="lv-LV" w:eastAsia="en-US"/>
        </w:rPr>
        <w:t xml:space="preserve">ņemas </w:t>
      </w:r>
      <w:r>
        <w:rPr>
          <w:rFonts w:eastAsia="Calibri"/>
          <w:kern w:val="0"/>
          <w:sz w:val="24"/>
          <w:szCs w:val="24"/>
          <w:lang w:val="lv-LV" w:eastAsia="en-US"/>
        </w:rPr>
        <w:t xml:space="preserve">garantijas laikā </w:t>
      </w:r>
      <w:r w:rsidRPr="00937D51">
        <w:rPr>
          <w:rFonts w:eastAsia="Calibri"/>
          <w:kern w:val="0"/>
          <w:sz w:val="24"/>
          <w:szCs w:val="24"/>
          <w:lang w:val="lv-LV" w:eastAsia="en-US"/>
        </w:rPr>
        <w:t xml:space="preserve">uz sava rēķina </w:t>
      </w:r>
      <w:r>
        <w:rPr>
          <w:rFonts w:eastAsia="Calibri"/>
          <w:kern w:val="0"/>
          <w:sz w:val="24"/>
          <w:szCs w:val="24"/>
          <w:lang w:val="lv-LV" w:eastAsia="en-US"/>
        </w:rPr>
        <w:t>no</w:t>
      </w:r>
      <w:r w:rsidRPr="00937D51">
        <w:rPr>
          <w:rFonts w:eastAsia="Calibri"/>
          <w:kern w:val="0"/>
          <w:sz w:val="24"/>
          <w:szCs w:val="24"/>
          <w:lang w:val="lv-LV" w:eastAsia="en-US"/>
        </w:rPr>
        <w:t>v</w:t>
      </w:r>
      <w:r>
        <w:rPr>
          <w:rFonts w:eastAsia="Calibri"/>
          <w:kern w:val="0"/>
          <w:sz w:val="24"/>
          <w:szCs w:val="24"/>
          <w:lang w:val="lv-LV" w:eastAsia="en-US"/>
        </w:rPr>
        <w:t>ērs</w:t>
      </w:r>
      <w:r w:rsidRPr="00937D51">
        <w:rPr>
          <w:rFonts w:eastAsia="Calibri"/>
          <w:kern w:val="0"/>
          <w:sz w:val="24"/>
          <w:szCs w:val="24"/>
          <w:lang w:val="lv-LV" w:eastAsia="en-US"/>
        </w:rPr>
        <w:t xml:space="preserve">t </w:t>
      </w:r>
      <w:r>
        <w:rPr>
          <w:rFonts w:eastAsia="Calibri"/>
          <w:kern w:val="0"/>
          <w:sz w:val="24"/>
          <w:szCs w:val="24"/>
          <w:lang w:val="lv-LV" w:eastAsia="en-US"/>
        </w:rPr>
        <w:t xml:space="preserve">konstatētos trūkumus, veicot labiekārtojuma elementu </w:t>
      </w:r>
      <w:r w:rsidRPr="00937D51">
        <w:rPr>
          <w:rFonts w:eastAsia="Calibri"/>
          <w:kern w:val="0"/>
          <w:sz w:val="24"/>
          <w:szCs w:val="24"/>
          <w:lang w:val="lv-LV" w:eastAsia="en-US"/>
        </w:rPr>
        <w:t>remontu vai aizstā</w:t>
      </w:r>
      <w:r>
        <w:rPr>
          <w:rFonts w:eastAsia="Calibri"/>
          <w:kern w:val="0"/>
          <w:sz w:val="24"/>
          <w:szCs w:val="24"/>
          <w:lang w:val="lv-LV" w:eastAsia="en-US"/>
        </w:rPr>
        <w:t>jot</w:t>
      </w:r>
      <w:r w:rsidRPr="00937D51">
        <w:rPr>
          <w:rFonts w:eastAsia="Calibri"/>
          <w:kern w:val="0"/>
          <w:sz w:val="24"/>
          <w:szCs w:val="24"/>
          <w:lang w:val="lv-LV" w:eastAsia="en-US"/>
        </w:rPr>
        <w:t xml:space="preserve"> </w:t>
      </w:r>
      <w:r>
        <w:rPr>
          <w:rFonts w:eastAsia="Calibri"/>
          <w:kern w:val="0"/>
          <w:sz w:val="24"/>
          <w:szCs w:val="24"/>
          <w:lang w:val="lv-LV" w:eastAsia="en-US"/>
        </w:rPr>
        <w:t xml:space="preserve">nekvalitatīvus elementus </w:t>
      </w:r>
      <w:r w:rsidRPr="00937D51">
        <w:rPr>
          <w:rFonts w:eastAsia="Calibri"/>
          <w:kern w:val="0"/>
          <w:sz w:val="24"/>
          <w:szCs w:val="24"/>
          <w:lang w:val="lv-LV" w:eastAsia="en-US"/>
        </w:rPr>
        <w:t>ar līdzvērtīg</w:t>
      </w:r>
      <w:r>
        <w:rPr>
          <w:rFonts w:eastAsia="Calibri"/>
          <w:kern w:val="0"/>
          <w:sz w:val="24"/>
          <w:szCs w:val="24"/>
          <w:lang w:val="lv-LV" w:eastAsia="en-US"/>
        </w:rPr>
        <w:t>iem,</w:t>
      </w:r>
      <w:r w:rsidRPr="00937D51">
        <w:rPr>
          <w:rFonts w:eastAsia="Calibri"/>
          <w:kern w:val="0"/>
          <w:sz w:val="24"/>
          <w:szCs w:val="24"/>
          <w:lang w:val="lv-LV" w:eastAsia="en-US"/>
        </w:rPr>
        <w:t xml:space="preserve"> </w:t>
      </w:r>
      <w:r w:rsidRPr="0098225D">
        <w:rPr>
          <w:rFonts w:eastAsia="Calibri"/>
          <w:kern w:val="0"/>
          <w:sz w:val="24"/>
          <w:szCs w:val="24"/>
          <w:lang w:val="lv-LV" w:eastAsia="en-US"/>
        </w:rPr>
        <w:t>saskaņā ar garantijas noteikumiem</w:t>
      </w:r>
      <w:r>
        <w:rPr>
          <w:rFonts w:eastAsia="Calibri"/>
          <w:kern w:val="0"/>
          <w:sz w:val="24"/>
          <w:szCs w:val="24"/>
          <w:lang w:val="lv-LV" w:eastAsia="en-US"/>
        </w:rPr>
        <w:t xml:space="preserve"> (Līguma pielikums Nr.3)</w:t>
      </w:r>
      <w:r w:rsidRPr="00937D51">
        <w:rPr>
          <w:rFonts w:eastAsia="Calibri"/>
          <w:kern w:val="0"/>
          <w:sz w:val="24"/>
          <w:szCs w:val="24"/>
          <w:lang w:val="lv-LV" w:eastAsia="en-US"/>
        </w:rPr>
        <w:t xml:space="preserve">. </w:t>
      </w:r>
    </w:p>
    <w:p w:rsidR="00AA450F" w:rsidRDefault="00AA450F" w:rsidP="00AA450F">
      <w:pPr>
        <w:widowControl/>
        <w:numPr>
          <w:ilvl w:val="1"/>
          <w:numId w:val="10"/>
        </w:numPr>
        <w:tabs>
          <w:tab w:val="left" w:pos="567"/>
        </w:tabs>
        <w:overflowPunct/>
        <w:autoSpaceDE/>
        <w:autoSpaceDN/>
        <w:adjustRightInd/>
        <w:ind w:left="0" w:firstLine="284"/>
        <w:jc w:val="both"/>
        <w:rPr>
          <w:b/>
          <w:i/>
          <w:sz w:val="24"/>
          <w:szCs w:val="24"/>
          <w:lang w:val="lv-LV"/>
        </w:rPr>
      </w:pPr>
      <w:r w:rsidRPr="00296CF4">
        <w:rPr>
          <w:sz w:val="24"/>
          <w:szCs w:val="24"/>
          <w:lang w:val="lv-LV"/>
        </w:rPr>
        <w:t xml:space="preserve">Augstāk minētās </w:t>
      </w:r>
      <w:r>
        <w:rPr>
          <w:sz w:val="24"/>
          <w:szCs w:val="24"/>
          <w:lang w:val="lv-LV"/>
        </w:rPr>
        <w:t xml:space="preserve">Darba </w:t>
      </w:r>
      <w:r w:rsidRPr="00296CF4">
        <w:rPr>
          <w:b/>
          <w:sz w:val="24"/>
          <w:szCs w:val="24"/>
          <w:lang w:val="lv-LV"/>
        </w:rPr>
        <w:t>garantijas termiņš</w:t>
      </w:r>
      <w:r w:rsidRPr="00296CF4">
        <w:rPr>
          <w:sz w:val="24"/>
          <w:szCs w:val="24"/>
          <w:lang w:val="lv-LV"/>
        </w:rPr>
        <w:t>, saskaņā ar Piedāvājumu,</w:t>
      </w:r>
      <w:r w:rsidRPr="00296CF4">
        <w:rPr>
          <w:b/>
          <w:sz w:val="24"/>
          <w:szCs w:val="24"/>
          <w:lang w:val="lv-LV"/>
        </w:rPr>
        <w:t xml:space="preserve"> </w:t>
      </w:r>
      <w:r w:rsidRPr="00D443DF">
        <w:rPr>
          <w:sz w:val="24"/>
          <w:szCs w:val="24"/>
          <w:lang w:val="lv-LV"/>
        </w:rPr>
        <w:t>ir</w:t>
      </w:r>
      <w:r w:rsidRPr="00296CF4">
        <w:rPr>
          <w:b/>
          <w:sz w:val="24"/>
          <w:szCs w:val="24"/>
          <w:lang w:val="lv-LV"/>
        </w:rPr>
        <w:t xml:space="preserve"> </w:t>
      </w:r>
      <w:r w:rsidR="00395E80">
        <w:rPr>
          <w:b/>
          <w:sz w:val="24"/>
          <w:szCs w:val="24"/>
          <w:lang w:val="lv-LV"/>
        </w:rPr>
        <w:t>2 (divi)</w:t>
      </w:r>
      <w:r>
        <w:rPr>
          <w:b/>
          <w:sz w:val="24"/>
          <w:szCs w:val="24"/>
          <w:lang w:val="lv-LV"/>
        </w:rPr>
        <w:t xml:space="preserve"> </w:t>
      </w:r>
      <w:r w:rsidRPr="00296CF4">
        <w:rPr>
          <w:b/>
          <w:sz w:val="24"/>
          <w:szCs w:val="24"/>
          <w:lang w:val="lv-LV"/>
        </w:rPr>
        <w:t>gadi</w:t>
      </w:r>
      <w:r w:rsidRPr="00296CF4">
        <w:rPr>
          <w:sz w:val="24"/>
          <w:szCs w:val="24"/>
          <w:lang w:val="lv-LV"/>
        </w:rPr>
        <w:t xml:space="preserve"> no </w:t>
      </w:r>
      <w:r>
        <w:rPr>
          <w:sz w:val="24"/>
          <w:szCs w:val="24"/>
          <w:lang w:val="lv-LV"/>
        </w:rPr>
        <w:t xml:space="preserve">Objekta </w:t>
      </w:r>
      <w:r w:rsidRPr="00296CF4">
        <w:rPr>
          <w:sz w:val="24"/>
          <w:szCs w:val="24"/>
          <w:lang w:val="lv-LV"/>
        </w:rPr>
        <w:t xml:space="preserve">pieņemšanas – nodošanas </w:t>
      </w:r>
      <w:smartTag w:uri="schemas-tilde-lv/tildestengine" w:element="veidnes">
        <w:smartTagPr>
          <w:attr w:name="text" w:val="akta"/>
          <w:attr w:name="id" w:val="-1"/>
          <w:attr w:name="baseform" w:val="akt|s"/>
        </w:smartTagPr>
        <w:r w:rsidRPr="00296CF4">
          <w:rPr>
            <w:sz w:val="24"/>
            <w:szCs w:val="24"/>
            <w:lang w:val="lv-LV"/>
          </w:rPr>
          <w:t>akta</w:t>
        </w:r>
      </w:smartTag>
      <w:r w:rsidRPr="00296CF4">
        <w:rPr>
          <w:sz w:val="24"/>
          <w:szCs w:val="24"/>
          <w:lang w:val="lv-LV"/>
        </w:rPr>
        <w:t xml:space="preserve"> parakstīšanas dienas.</w:t>
      </w:r>
    </w:p>
    <w:p w:rsidR="00AA450F" w:rsidRDefault="00AA450F" w:rsidP="00AA450F">
      <w:pPr>
        <w:widowControl/>
        <w:numPr>
          <w:ilvl w:val="1"/>
          <w:numId w:val="10"/>
        </w:numPr>
        <w:tabs>
          <w:tab w:val="left" w:pos="567"/>
        </w:tabs>
        <w:overflowPunct/>
        <w:autoSpaceDE/>
        <w:autoSpaceDN/>
        <w:adjustRightInd/>
        <w:ind w:left="0" w:firstLine="284"/>
        <w:jc w:val="both"/>
        <w:rPr>
          <w:b/>
          <w:i/>
          <w:sz w:val="24"/>
          <w:szCs w:val="24"/>
          <w:lang w:val="lv-LV"/>
        </w:rPr>
      </w:pPr>
      <w:r w:rsidRPr="00BB63CB">
        <w:rPr>
          <w:sz w:val="24"/>
          <w:szCs w:val="24"/>
          <w:lang w:val="lv-LV"/>
        </w:rPr>
        <w:t xml:space="preserve">Ja Pasūtītājs garantijas laikā konstatē bojājumus, par to tiek paziņots </w:t>
      </w:r>
      <w:r>
        <w:rPr>
          <w:sz w:val="24"/>
          <w:szCs w:val="24"/>
          <w:lang w:val="lv-LV"/>
        </w:rPr>
        <w:t>Izpildītā</w:t>
      </w:r>
      <w:r w:rsidRPr="00BB63CB">
        <w:rPr>
          <w:sz w:val="24"/>
          <w:szCs w:val="24"/>
          <w:lang w:val="lv-LV"/>
        </w:rPr>
        <w:t xml:space="preserve">jam, norādot arī vietu un laiku, kad </w:t>
      </w:r>
      <w:r>
        <w:rPr>
          <w:sz w:val="24"/>
          <w:szCs w:val="24"/>
          <w:lang w:val="lv-LV"/>
        </w:rPr>
        <w:t>Iz</w:t>
      </w:r>
      <w:r w:rsidR="00395E80">
        <w:rPr>
          <w:sz w:val="24"/>
          <w:szCs w:val="24"/>
          <w:lang w:val="lv-LV"/>
        </w:rPr>
        <w:t>p</w:t>
      </w:r>
      <w:r>
        <w:rPr>
          <w:sz w:val="24"/>
          <w:szCs w:val="24"/>
          <w:lang w:val="lv-LV"/>
        </w:rPr>
        <w:t>ildītā</w:t>
      </w:r>
      <w:r w:rsidRPr="00BB63CB">
        <w:rPr>
          <w:sz w:val="24"/>
          <w:szCs w:val="24"/>
          <w:lang w:val="lv-LV"/>
        </w:rPr>
        <w:t xml:space="preserve">jam jāierodas defektu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sastādīšanai. Pasūtītāja noteiktais termiņš nedrīkst būt mazāks par 3 (</w:t>
      </w:r>
      <w:r w:rsidRPr="00BB63CB">
        <w:rPr>
          <w:iCs/>
          <w:sz w:val="24"/>
          <w:szCs w:val="24"/>
          <w:lang w:val="lv-LV"/>
        </w:rPr>
        <w:t>trim)</w:t>
      </w:r>
      <w:r w:rsidRPr="00BB63CB">
        <w:rPr>
          <w:sz w:val="24"/>
          <w:szCs w:val="24"/>
          <w:lang w:val="lv-LV"/>
        </w:rPr>
        <w:t xml:space="preserve"> dienām, bet Puses var vienoties par citu </w:t>
      </w:r>
      <w:r w:rsidRPr="00BB63CB">
        <w:rPr>
          <w:sz w:val="24"/>
          <w:szCs w:val="24"/>
          <w:lang w:val="lv-LV"/>
        </w:rPr>
        <w:lastRenderedPageBreak/>
        <w:t xml:space="preserve">termiņu defektu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sastādīšanai. Defektu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sastādīšanai Puses ir tiesīgas pieaicināt neatkarīgus ekspertus, kuru atzinums ir saistošs abām Pusēm. Izdevumus par eksperta sniegtajiem pakalpojumiem apmaksā vainīgā Puse.</w:t>
      </w:r>
    </w:p>
    <w:p w:rsidR="00AA450F" w:rsidRDefault="00AA450F" w:rsidP="00AA450F">
      <w:pPr>
        <w:widowControl/>
        <w:numPr>
          <w:ilvl w:val="1"/>
          <w:numId w:val="10"/>
        </w:numPr>
        <w:overflowPunct/>
        <w:autoSpaceDE/>
        <w:autoSpaceDN/>
        <w:adjustRightInd/>
        <w:ind w:left="0" w:right="-153" w:firstLine="284"/>
        <w:jc w:val="both"/>
        <w:rPr>
          <w:sz w:val="24"/>
          <w:szCs w:val="24"/>
          <w:lang w:val="lv-LV"/>
        </w:rPr>
      </w:pPr>
      <w:r w:rsidRPr="00BB63CB">
        <w:rPr>
          <w:sz w:val="24"/>
          <w:szCs w:val="24"/>
          <w:lang w:val="lv-LV"/>
        </w:rPr>
        <w:t xml:space="preserve">Ja </w:t>
      </w:r>
      <w:r>
        <w:rPr>
          <w:sz w:val="24"/>
          <w:szCs w:val="24"/>
          <w:lang w:val="lv-LV"/>
        </w:rPr>
        <w:t>Izpildītā</w:t>
      </w:r>
      <w:r w:rsidRPr="00BB63CB">
        <w:rPr>
          <w:sz w:val="24"/>
          <w:szCs w:val="24"/>
          <w:lang w:val="lv-LV"/>
        </w:rPr>
        <w:t xml:space="preserve">js neierodas defektu </w:t>
      </w:r>
      <w:smartTag w:uri="schemas-tilde-lv/tildestengine" w:element="veidnes">
        <w:smartTagPr>
          <w:attr w:name="baseform" w:val="akt|s"/>
          <w:attr w:name="id" w:val="-1"/>
          <w:attr w:name="text" w:val="akta"/>
        </w:smartTagPr>
        <w:r w:rsidRPr="00BB63CB">
          <w:rPr>
            <w:sz w:val="24"/>
            <w:szCs w:val="24"/>
            <w:lang w:val="lv-LV"/>
          </w:rPr>
          <w:t>akta</w:t>
        </w:r>
      </w:smartTag>
      <w:r w:rsidRPr="00BB63CB">
        <w:rPr>
          <w:sz w:val="24"/>
          <w:szCs w:val="24"/>
          <w:lang w:val="lv-LV"/>
        </w:rPr>
        <w:t xml:space="preserve"> sastādīšanai, Pasūtītājs ir tiesīgs paziņojumā norādītajā termiņā sastādīt </w:t>
      </w:r>
      <w:smartTag w:uri="schemas-tilde-lv/tildestengine" w:element="veidnes">
        <w:smartTagPr>
          <w:attr w:name="baseform" w:val="akt|s"/>
          <w:attr w:name="id" w:val="-1"/>
          <w:attr w:name="text" w:val="aktu"/>
        </w:smartTagPr>
        <w:r w:rsidRPr="00BB63CB">
          <w:rPr>
            <w:sz w:val="24"/>
            <w:szCs w:val="24"/>
            <w:lang w:val="lv-LV"/>
          </w:rPr>
          <w:t>aktu</w:t>
        </w:r>
      </w:smartTag>
      <w:r w:rsidRPr="00BB63CB">
        <w:rPr>
          <w:sz w:val="24"/>
          <w:szCs w:val="24"/>
          <w:lang w:val="lv-LV"/>
        </w:rPr>
        <w:t xml:space="preserve"> vienpusēji, un tas ir saistošs arī </w:t>
      </w:r>
      <w:r>
        <w:rPr>
          <w:sz w:val="24"/>
          <w:szCs w:val="24"/>
          <w:lang w:val="lv-LV"/>
        </w:rPr>
        <w:t>Izpildītā</w:t>
      </w:r>
      <w:r w:rsidRPr="00BB63CB">
        <w:rPr>
          <w:sz w:val="24"/>
          <w:szCs w:val="24"/>
          <w:lang w:val="lv-LV"/>
        </w:rPr>
        <w:t xml:space="preserve">jam. Par </w:t>
      </w:r>
      <w:smartTag w:uri="schemas-tilde-lv/tildestengine" w:element="veidnes">
        <w:smartTagPr>
          <w:attr w:name="baseform" w:val="akt|s"/>
          <w:attr w:name="id" w:val="-1"/>
          <w:attr w:name="text" w:val="akta"/>
        </w:smartTagPr>
        <w:r w:rsidRPr="00BB63CB">
          <w:rPr>
            <w:sz w:val="24"/>
            <w:szCs w:val="24"/>
            <w:lang w:val="lv-LV"/>
          </w:rPr>
          <w:t>akta</w:t>
        </w:r>
      </w:smartTag>
      <w:r w:rsidRPr="00BB63CB">
        <w:rPr>
          <w:sz w:val="24"/>
          <w:szCs w:val="24"/>
          <w:lang w:val="lv-LV"/>
        </w:rPr>
        <w:t xml:space="preserve"> sastādīšanu tiek paziņots </w:t>
      </w:r>
      <w:r>
        <w:rPr>
          <w:sz w:val="24"/>
          <w:szCs w:val="24"/>
          <w:lang w:val="lv-LV"/>
        </w:rPr>
        <w:t>Izpildītā</w:t>
      </w:r>
      <w:r w:rsidRPr="00BB63CB">
        <w:rPr>
          <w:sz w:val="24"/>
          <w:szCs w:val="24"/>
          <w:lang w:val="lv-LV"/>
        </w:rPr>
        <w:t>jam, nosūtot sastādītā defekta akta kopiju</w:t>
      </w:r>
      <w:r>
        <w:rPr>
          <w:sz w:val="24"/>
          <w:szCs w:val="24"/>
          <w:lang w:val="lv-LV"/>
        </w:rPr>
        <w:t>.</w:t>
      </w:r>
    </w:p>
    <w:p w:rsidR="00AA450F" w:rsidRDefault="00AA450F" w:rsidP="00AA450F">
      <w:pPr>
        <w:widowControl/>
        <w:numPr>
          <w:ilvl w:val="1"/>
          <w:numId w:val="10"/>
        </w:numPr>
        <w:overflowPunct/>
        <w:autoSpaceDE/>
        <w:autoSpaceDN/>
        <w:adjustRightInd/>
        <w:ind w:left="0" w:firstLine="284"/>
        <w:jc w:val="both"/>
        <w:rPr>
          <w:rFonts w:eastAsia="Calibri"/>
          <w:kern w:val="0"/>
          <w:sz w:val="24"/>
          <w:szCs w:val="24"/>
          <w:lang w:val="lv-LV" w:eastAsia="en-US"/>
        </w:rPr>
      </w:pPr>
      <w:r w:rsidRPr="00937D51">
        <w:rPr>
          <w:rFonts w:eastAsia="Calibri"/>
          <w:kern w:val="0"/>
          <w:sz w:val="24"/>
          <w:szCs w:val="24"/>
          <w:lang w:val="lv-LV" w:eastAsia="en-US"/>
        </w:rPr>
        <w:t xml:space="preserve">Ja </w:t>
      </w:r>
      <w:r>
        <w:rPr>
          <w:rFonts w:eastAsia="Calibri"/>
          <w:kern w:val="0"/>
          <w:sz w:val="24"/>
          <w:szCs w:val="24"/>
          <w:lang w:val="lv-LV" w:eastAsia="en-US"/>
        </w:rPr>
        <w:t xml:space="preserve">bojājumu un/vai trūkumu novēršana </w:t>
      </w:r>
      <w:r w:rsidRPr="00937D51">
        <w:rPr>
          <w:rFonts w:eastAsia="Calibri"/>
          <w:kern w:val="0"/>
          <w:sz w:val="24"/>
          <w:szCs w:val="24"/>
          <w:lang w:val="lv-LV" w:eastAsia="en-US"/>
        </w:rPr>
        <w:t xml:space="preserve">no Pasūtītāja neatkarīgu apstākļu dēļ nav </w:t>
      </w:r>
      <w:r>
        <w:rPr>
          <w:rFonts w:eastAsia="Calibri"/>
          <w:kern w:val="0"/>
          <w:sz w:val="24"/>
          <w:szCs w:val="24"/>
          <w:lang w:val="lv-LV" w:eastAsia="en-US"/>
        </w:rPr>
        <w:t xml:space="preserve">veikta </w:t>
      </w:r>
      <w:r w:rsidRPr="00937D51">
        <w:rPr>
          <w:rFonts w:eastAsia="Calibri"/>
          <w:kern w:val="0"/>
          <w:sz w:val="24"/>
          <w:szCs w:val="24"/>
          <w:lang w:val="lv-LV" w:eastAsia="en-US"/>
        </w:rPr>
        <w:t xml:space="preserve">noteiktajā termiņā, Pasūtītājam ir tiesība pieprasīt radīto zaudējumu atlīdzību, izņemot gadījumu, kad </w:t>
      </w:r>
      <w:r>
        <w:rPr>
          <w:rFonts w:eastAsia="Calibri"/>
          <w:kern w:val="0"/>
          <w:sz w:val="24"/>
          <w:szCs w:val="24"/>
          <w:lang w:val="lv-LV" w:eastAsia="en-US"/>
        </w:rPr>
        <w:t>Izpildī</w:t>
      </w:r>
      <w:r w:rsidRPr="00937D51">
        <w:rPr>
          <w:rFonts w:eastAsia="Calibri"/>
          <w:kern w:val="0"/>
          <w:sz w:val="24"/>
          <w:szCs w:val="24"/>
          <w:lang w:val="lv-LV" w:eastAsia="en-US"/>
        </w:rPr>
        <w:t xml:space="preserve">tājs ir rakstveidā vienojies ar Pasūtītāju par </w:t>
      </w:r>
      <w:r>
        <w:rPr>
          <w:rFonts w:eastAsia="Calibri"/>
          <w:kern w:val="0"/>
          <w:sz w:val="24"/>
          <w:szCs w:val="24"/>
          <w:lang w:val="lv-LV" w:eastAsia="en-US"/>
        </w:rPr>
        <w:t xml:space="preserve">trūkumu/bojājumu novēršanas </w:t>
      </w:r>
      <w:r w:rsidRPr="00937D51">
        <w:rPr>
          <w:rFonts w:eastAsia="Calibri"/>
          <w:kern w:val="0"/>
          <w:sz w:val="24"/>
          <w:szCs w:val="24"/>
          <w:lang w:val="lv-LV" w:eastAsia="en-US"/>
        </w:rPr>
        <w:t xml:space="preserve">termiņa </w:t>
      </w:r>
      <w:r>
        <w:rPr>
          <w:rFonts w:eastAsia="Calibri"/>
          <w:kern w:val="0"/>
          <w:sz w:val="24"/>
          <w:szCs w:val="24"/>
          <w:lang w:val="lv-LV" w:eastAsia="en-US"/>
        </w:rPr>
        <w:t>pagarinā</w:t>
      </w:r>
      <w:r w:rsidRPr="00937D51">
        <w:rPr>
          <w:rFonts w:eastAsia="Calibri"/>
          <w:kern w:val="0"/>
          <w:sz w:val="24"/>
          <w:szCs w:val="24"/>
          <w:lang w:val="lv-LV" w:eastAsia="en-US"/>
        </w:rPr>
        <w:t>jumu</w:t>
      </w:r>
      <w:r>
        <w:rPr>
          <w:rFonts w:eastAsia="Calibri"/>
          <w:kern w:val="0"/>
          <w:sz w:val="24"/>
          <w:szCs w:val="24"/>
          <w:lang w:val="lv-LV" w:eastAsia="en-US"/>
        </w:rPr>
        <w:t>.</w:t>
      </w:r>
    </w:p>
    <w:p w:rsidR="00AA450F" w:rsidRPr="00295F11" w:rsidRDefault="00AA450F" w:rsidP="00AA450F">
      <w:pPr>
        <w:widowControl/>
        <w:overflowPunct/>
        <w:autoSpaceDE/>
        <w:autoSpaceDN/>
        <w:adjustRightInd/>
        <w:jc w:val="center"/>
        <w:rPr>
          <w:sz w:val="24"/>
          <w:szCs w:val="24"/>
          <w:lang w:val="lv-LV"/>
        </w:rPr>
      </w:pPr>
      <w:r w:rsidRPr="00295F11">
        <w:rPr>
          <w:sz w:val="24"/>
          <w:szCs w:val="24"/>
          <w:lang w:val="lv-LV"/>
        </w:rPr>
        <w:t>9. DARBA NODOŠANAS UN PIEŅEMŠANAS KĀRTĪBA</w:t>
      </w:r>
    </w:p>
    <w:p w:rsidR="00AA450F" w:rsidRDefault="00AA450F" w:rsidP="00AA450F">
      <w:pPr>
        <w:widowControl/>
        <w:numPr>
          <w:ilvl w:val="1"/>
          <w:numId w:val="11"/>
        </w:numPr>
        <w:overflowPunct/>
        <w:autoSpaceDE/>
        <w:autoSpaceDN/>
        <w:adjustRightInd/>
        <w:ind w:left="0" w:firstLine="284"/>
        <w:jc w:val="both"/>
        <w:rPr>
          <w:b/>
          <w:i/>
          <w:sz w:val="24"/>
          <w:szCs w:val="24"/>
          <w:lang w:val="lv-LV"/>
        </w:rPr>
      </w:pPr>
      <w:r>
        <w:rPr>
          <w:sz w:val="24"/>
          <w:szCs w:val="24"/>
          <w:lang w:val="lv-LV"/>
        </w:rPr>
        <w:t xml:space="preserve">Izpildītā </w:t>
      </w:r>
      <w:r w:rsidRPr="00BB63CB">
        <w:rPr>
          <w:sz w:val="24"/>
          <w:szCs w:val="24"/>
          <w:lang w:val="lv-LV"/>
        </w:rPr>
        <w:t>Darb</w:t>
      </w:r>
      <w:r>
        <w:rPr>
          <w:sz w:val="24"/>
          <w:szCs w:val="24"/>
          <w:lang w:val="lv-LV"/>
        </w:rPr>
        <w:t>a</w:t>
      </w:r>
      <w:r w:rsidRPr="00BB63CB">
        <w:rPr>
          <w:sz w:val="24"/>
          <w:szCs w:val="24"/>
          <w:lang w:val="lv-LV"/>
        </w:rPr>
        <w:t xml:space="preserve"> nodošana notiek katru mēnesi. Pirms Darb</w:t>
      </w:r>
      <w:r>
        <w:rPr>
          <w:sz w:val="24"/>
          <w:szCs w:val="24"/>
          <w:lang w:val="lv-LV"/>
        </w:rPr>
        <w:t>a</w:t>
      </w:r>
      <w:r w:rsidRPr="00BB63CB">
        <w:rPr>
          <w:sz w:val="24"/>
          <w:szCs w:val="24"/>
          <w:lang w:val="lv-LV"/>
        </w:rPr>
        <w:t xml:space="preserve"> nodošanas </w:t>
      </w:r>
      <w:r>
        <w:rPr>
          <w:sz w:val="24"/>
          <w:szCs w:val="24"/>
          <w:lang w:val="lv-LV"/>
        </w:rPr>
        <w:t>Izpildītā</w:t>
      </w:r>
      <w:r w:rsidRPr="00BB63CB">
        <w:rPr>
          <w:sz w:val="24"/>
          <w:szCs w:val="24"/>
          <w:lang w:val="lv-LV"/>
        </w:rPr>
        <w:t>js sastāda aktu par iepriekšējā mēnesī faktiski izpildīt</w:t>
      </w:r>
      <w:r>
        <w:rPr>
          <w:sz w:val="24"/>
          <w:szCs w:val="24"/>
          <w:lang w:val="lv-LV"/>
        </w:rPr>
        <w:t>o</w:t>
      </w:r>
      <w:r w:rsidRPr="00BB63CB">
        <w:rPr>
          <w:sz w:val="24"/>
          <w:szCs w:val="24"/>
          <w:lang w:val="lv-LV"/>
        </w:rPr>
        <w:t xml:space="preserve"> </w:t>
      </w:r>
      <w:r>
        <w:rPr>
          <w:sz w:val="24"/>
          <w:szCs w:val="24"/>
          <w:lang w:val="lv-LV"/>
        </w:rPr>
        <w:t>D</w:t>
      </w:r>
      <w:r w:rsidRPr="00BB63CB">
        <w:rPr>
          <w:sz w:val="24"/>
          <w:szCs w:val="24"/>
          <w:lang w:val="lv-LV"/>
        </w:rPr>
        <w:t>arb</w:t>
      </w:r>
      <w:r>
        <w:rPr>
          <w:sz w:val="24"/>
          <w:szCs w:val="24"/>
          <w:lang w:val="lv-LV"/>
        </w:rPr>
        <w:t>u</w:t>
      </w:r>
      <w:r w:rsidRPr="00BB63CB">
        <w:rPr>
          <w:sz w:val="24"/>
          <w:szCs w:val="24"/>
          <w:lang w:val="lv-LV"/>
        </w:rPr>
        <w:t>. Pasūtītājs 3 (triju)</w:t>
      </w:r>
      <w:r w:rsidRPr="00BB63CB">
        <w:rPr>
          <w:iCs/>
          <w:sz w:val="24"/>
          <w:szCs w:val="24"/>
          <w:lang w:val="lv-LV"/>
        </w:rPr>
        <w:t xml:space="preserve"> darba</w:t>
      </w:r>
      <w:r w:rsidRPr="00BB63CB">
        <w:rPr>
          <w:sz w:val="24"/>
          <w:szCs w:val="24"/>
          <w:lang w:val="lv-LV"/>
        </w:rPr>
        <w:t xml:space="preserve"> dienu laikā no </w:t>
      </w:r>
      <w:smartTag w:uri="schemas-tilde-lv/tildestengine" w:element="veidnes">
        <w:smartTagPr>
          <w:attr w:name="text" w:val="akta"/>
          <w:attr w:name="id" w:val="-1"/>
          <w:attr w:name="baseform" w:val="akt|s"/>
        </w:smartTagPr>
        <w:r w:rsidRPr="00BB63CB">
          <w:rPr>
            <w:sz w:val="24"/>
            <w:szCs w:val="24"/>
            <w:lang w:val="lv-LV"/>
          </w:rPr>
          <w:t>akta</w:t>
        </w:r>
      </w:smartTag>
      <w:r w:rsidRPr="00BB63CB">
        <w:rPr>
          <w:sz w:val="24"/>
          <w:szCs w:val="24"/>
          <w:lang w:val="lv-LV"/>
        </w:rPr>
        <w:t xml:space="preserve"> saņemšanas</w:t>
      </w:r>
      <w:r w:rsidRPr="00BB63CB">
        <w:rPr>
          <w:color w:val="008000"/>
          <w:sz w:val="24"/>
          <w:szCs w:val="24"/>
          <w:lang w:val="lv-LV"/>
        </w:rPr>
        <w:t xml:space="preserve"> </w:t>
      </w:r>
      <w:r w:rsidRPr="00BB63CB">
        <w:rPr>
          <w:sz w:val="24"/>
          <w:szCs w:val="24"/>
          <w:lang w:val="lv-LV"/>
        </w:rPr>
        <w:t xml:space="preserve">brīža paraksta to vai arī nosūta </w:t>
      </w:r>
      <w:r>
        <w:rPr>
          <w:sz w:val="24"/>
          <w:szCs w:val="24"/>
          <w:lang w:val="lv-LV"/>
        </w:rPr>
        <w:t>Izpildītā</w:t>
      </w:r>
      <w:r w:rsidRPr="00BB63CB">
        <w:rPr>
          <w:sz w:val="24"/>
          <w:szCs w:val="24"/>
          <w:lang w:val="lv-LV"/>
        </w:rPr>
        <w:t xml:space="preserve">jam motivētu atteikumu. </w:t>
      </w:r>
    </w:p>
    <w:p w:rsidR="00AA450F" w:rsidRPr="00BB63CB" w:rsidRDefault="00AA450F" w:rsidP="00AA450F">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Izpildīt</w:t>
      </w:r>
      <w:r>
        <w:rPr>
          <w:sz w:val="24"/>
          <w:szCs w:val="24"/>
          <w:lang w:val="lv-LV"/>
        </w:rPr>
        <w:t>a</w:t>
      </w:r>
      <w:r w:rsidRPr="00BB63CB">
        <w:rPr>
          <w:sz w:val="24"/>
          <w:szCs w:val="24"/>
          <w:lang w:val="lv-LV"/>
        </w:rPr>
        <w:t>i</w:t>
      </w:r>
      <w:r>
        <w:rPr>
          <w:sz w:val="24"/>
          <w:szCs w:val="24"/>
          <w:lang w:val="lv-LV"/>
        </w:rPr>
        <w:t>s</w:t>
      </w:r>
      <w:r w:rsidRPr="00BB63CB">
        <w:rPr>
          <w:sz w:val="24"/>
          <w:szCs w:val="24"/>
          <w:lang w:val="lv-LV"/>
        </w:rPr>
        <w:t xml:space="preserve"> Darb</w:t>
      </w:r>
      <w:r>
        <w:rPr>
          <w:sz w:val="24"/>
          <w:szCs w:val="24"/>
          <w:lang w:val="lv-LV"/>
        </w:rPr>
        <w:t>s</w:t>
      </w:r>
      <w:r w:rsidRPr="00BB63CB">
        <w:rPr>
          <w:sz w:val="24"/>
          <w:szCs w:val="24"/>
          <w:lang w:val="lv-LV"/>
        </w:rPr>
        <w:t xml:space="preserve"> netiks pieņemt</w:t>
      </w:r>
      <w:r>
        <w:rPr>
          <w:sz w:val="24"/>
          <w:szCs w:val="24"/>
          <w:lang w:val="lv-LV"/>
        </w:rPr>
        <w:t>s</w:t>
      </w:r>
      <w:r w:rsidRPr="00BB63CB">
        <w:rPr>
          <w:sz w:val="24"/>
          <w:szCs w:val="24"/>
          <w:lang w:val="lv-LV"/>
        </w:rPr>
        <w:t>, ja tiek konstatēta neatbilstība starp faktiski izpildīto un aktā norādīto apjomu, kā arī izpildīt</w:t>
      </w:r>
      <w:r>
        <w:rPr>
          <w:sz w:val="24"/>
          <w:szCs w:val="24"/>
          <w:lang w:val="lv-LV"/>
        </w:rPr>
        <w:t>ā</w:t>
      </w:r>
      <w:r w:rsidRPr="00BB63CB">
        <w:rPr>
          <w:sz w:val="24"/>
          <w:szCs w:val="24"/>
          <w:lang w:val="lv-LV"/>
        </w:rPr>
        <w:t xml:space="preserve"> Darb</w:t>
      </w:r>
      <w:r>
        <w:rPr>
          <w:sz w:val="24"/>
          <w:szCs w:val="24"/>
          <w:lang w:val="lv-LV"/>
        </w:rPr>
        <w:t>a</w:t>
      </w:r>
      <w:r w:rsidRPr="00BB63CB">
        <w:rPr>
          <w:sz w:val="24"/>
          <w:szCs w:val="24"/>
          <w:lang w:val="lv-LV"/>
        </w:rPr>
        <w:t xml:space="preserve"> neatbilstība Līgumam, vai normatīvo </w:t>
      </w:r>
      <w:smartTag w:uri="schemas-tilde-lv/tildestengine" w:element="veidnes">
        <w:smartTagPr>
          <w:attr w:name="text" w:val="aktu"/>
          <w:attr w:name="id" w:val="-1"/>
          <w:attr w:name="baseform" w:val="akt|s"/>
        </w:smartTagPr>
        <w:r w:rsidRPr="00BB63CB">
          <w:rPr>
            <w:sz w:val="24"/>
            <w:szCs w:val="24"/>
            <w:lang w:val="lv-LV"/>
          </w:rPr>
          <w:t>aktu</w:t>
        </w:r>
      </w:smartTag>
      <w:r w:rsidRPr="00BB63CB">
        <w:rPr>
          <w:sz w:val="24"/>
          <w:szCs w:val="24"/>
          <w:lang w:val="lv-LV"/>
        </w:rPr>
        <w:t xml:space="preserve"> prasībām.</w:t>
      </w:r>
    </w:p>
    <w:p w:rsidR="00AA450F" w:rsidRPr="00BB63CB" w:rsidRDefault="00AA450F" w:rsidP="00AA450F">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Ja tiek konstatēti trūkumi vai nepabeigt</w:t>
      </w:r>
      <w:r>
        <w:rPr>
          <w:sz w:val="24"/>
          <w:szCs w:val="24"/>
          <w:lang w:val="lv-LV"/>
        </w:rPr>
        <w:t>a</w:t>
      </w:r>
      <w:r w:rsidRPr="00BB63CB">
        <w:rPr>
          <w:sz w:val="24"/>
          <w:szCs w:val="24"/>
          <w:lang w:val="lv-LV"/>
        </w:rPr>
        <w:t>i</w:t>
      </w:r>
      <w:r>
        <w:rPr>
          <w:sz w:val="24"/>
          <w:szCs w:val="24"/>
          <w:lang w:val="lv-LV"/>
        </w:rPr>
        <w:t>s</w:t>
      </w:r>
      <w:r w:rsidRPr="00BB63CB">
        <w:rPr>
          <w:sz w:val="24"/>
          <w:szCs w:val="24"/>
          <w:lang w:val="lv-LV"/>
        </w:rPr>
        <w:t xml:space="preserve"> Darb</w:t>
      </w:r>
      <w:r>
        <w:rPr>
          <w:sz w:val="24"/>
          <w:szCs w:val="24"/>
          <w:lang w:val="lv-LV"/>
        </w:rPr>
        <w:t>s</w:t>
      </w:r>
      <w:r w:rsidRPr="00BB63CB">
        <w:rPr>
          <w:sz w:val="24"/>
          <w:szCs w:val="24"/>
          <w:lang w:val="lv-LV"/>
        </w:rPr>
        <w:t xml:space="preserve">, </w:t>
      </w:r>
      <w:r>
        <w:rPr>
          <w:sz w:val="24"/>
          <w:szCs w:val="24"/>
          <w:lang w:val="lv-LV"/>
        </w:rPr>
        <w:t>Izpildītā</w:t>
      </w:r>
      <w:r w:rsidRPr="00BB63CB">
        <w:rPr>
          <w:sz w:val="24"/>
          <w:szCs w:val="24"/>
          <w:lang w:val="lv-LV"/>
        </w:rPr>
        <w:t>jam ir pienākums uz sava rēķina Pasūtītāja noteiktajā termiņā veikt šo trūkumu novēršanu vai nepabeigt</w:t>
      </w:r>
      <w:r>
        <w:rPr>
          <w:sz w:val="24"/>
          <w:szCs w:val="24"/>
          <w:lang w:val="lv-LV"/>
        </w:rPr>
        <w:t>ā</w:t>
      </w:r>
      <w:r w:rsidRPr="00BB63CB">
        <w:rPr>
          <w:sz w:val="24"/>
          <w:szCs w:val="24"/>
          <w:lang w:val="lv-LV"/>
        </w:rPr>
        <w:t xml:space="preserve"> Darb</w:t>
      </w:r>
      <w:r>
        <w:rPr>
          <w:sz w:val="24"/>
          <w:szCs w:val="24"/>
          <w:lang w:val="lv-LV"/>
        </w:rPr>
        <w:t>a</w:t>
      </w:r>
      <w:r w:rsidRPr="00BB63CB">
        <w:rPr>
          <w:sz w:val="24"/>
          <w:szCs w:val="24"/>
          <w:lang w:val="lv-LV"/>
        </w:rPr>
        <w:t xml:space="preserve"> izpildi, pēc kā tiek veikta atkārtota Darb</w:t>
      </w:r>
      <w:r>
        <w:rPr>
          <w:sz w:val="24"/>
          <w:szCs w:val="24"/>
          <w:lang w:val="lv-LV"/>
        </w:rPr>
        <w:t>a</w:t>
      </w:r>
      <w:r w:rsidRPr="00BB63CB">
        <w:rPr>
          <w:sz w:val="24"/>
          <w:szCs w:val="24"/>
          <w:lang w:val="lv-LV"/>
        </w:rPr>
        <w:t xml:space="preserve"> pieņemšana.</w:t>
      </w:r>
    </w:p>
    <w:p w:rsidR="00AA450F" w:rsidRPr="00BB63CB" w:rsidRDefault="00AA450F" w:rsidP="00AA450F">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 xml:space="preserve">Pēc </w:t>
      </w:r>
      <w:r>
        <w:rPr>
          <w:sz w:val="24"/>
          <w:szCs w:val="24"/>
          <w:lang w:val="lv-LV"/>
        </w:rPr>
        <w:t>D</w:t>
      </w:r>
      <w:r w:rsidRPr="00BB63CB">
        <w:rPr>
          <w:sz w:val="24"/>
          <w:szCs w:val="24"/>
          <w:lang w:val="lv-LV"/>
        </w:rPr>
        <w:t>arb</w:t>
      </w:r>
      <w:r>
        <w:rPr>
          <w:sz w:val="24"/>
          <w:szCs w:val="24"/>
          <w:lang w:val="lv-LV"/>
        </w:rPr>
        <w:t>a</w:t>
      </w:r>
      <w:r w:rsidRPr="00BB63CB">
        <w:rPr>
          <w:sz w:val="24"/>
          <w:szCs w:val="24"/>
          <w:lang w:val="lv-LV"/>
        </w:rPr>
        <w:t xml:space="preserve"> pabeigšanas Pasūtītājs veic </w:t>
      </w:r>
      <w:r>
        <w:rPr>
          <w:sz w:val="24"/>
          <w:szCs w:val="24"/>
          <w:lang w:val="lv-LV"/>
        </w:rPr>
        <w:t>O</w:t>
      </w:r>
      <w:r w:rsidRPr="00BB63CB">
        <w:rPr>
          <w:sz w:val="24"/>
          <w:szCs w:val="24"/>
          <w:lang w:val="lv-LV"/>
        </w:rPr>
        <w:t xml:space="preserve">bjekta pieņemšanu, parakstot attiecīgu </w:t>
      </w:r>
      <w:r>
        <w:rPr>
          <w:sz w:val="24"/>
          <w:szCs w:val="24"/>
          <w:lang w:val="lv-LV"/>
        </w:rPr>
        <w:t>O</w:t>
      </w:r>
      <w:r w:rsidRPr="00BB63CB">
        <w:rPr>
          <w:sz w:val="24"/>
          <w:szCs w:val="24"/>
          <w:lang w:val="lv-LV"/>
        </w:rPr>
        <w:t xml:space="preserve">bjekta pieņemšanas – nodošanas aktu, pēc kā informē būvvaldi par būvdarbu pabeigšanu, iesniedzot nepieciešamos </w:t>
      </w:r>
      <w:r w:rsidRPr="00F43733">
        <w:rPr>
          <w:sz w:val="24"/>
          <w:szCs w:val="24"/>
          <w:lang w:val="lv-LV"/>
        </w:rPr>
        <w:t>dokumentus. Būvvalde pēc</w:t>
      </w:r>
      <w:r w:rsidRPr="00BB63CB">
        <w:rPr>
          <w:sz w:val="24"/>
          <w:szCs w:val="24"/>
          <w:lang w:val="lv-LV"/>
        </w:rPr>
        <w:t xml:space="preserve"> atbilstošu dokumentu saņemšanas no Pasūtītāja veic </w:t>
      </w:r>
      <w:r>
        <w:rPr>
          <w:sz w:val="24"/>
          <w:szCs w:val="24"/>
          <w:lang w:val="lv-LV"/>
        </w:rPr>
        <w:t>O</w:t>
      </w:r>
      <w:r w:rsidRPr="00BB63CB">
        <w:rPr>
          <w:sz w:val="24"/>
          <w:szCs w:val="24"/>
          <w:lang w:val="lv-LV"/>
        </w:rPr>
        <w:t>bjekta apsekošanu un pārliecinās, vai būvdarbi veikti atbilstoši reglamentējošajiem normatīvajiem aktiem, kā arī izdara par to atzīmi attiecīgajos dokumentos</w:t>
      </w:r>
      <w:r>
        <w:rPr>
          <w:sz w:val="24"/>
          <w:szCs w:val="24"/>
          <w:lang w:val="lv-LV"/>
        </w:rPr>
        <w:t>.</w:t>
      </w:r>
    </w:p>
    <w:p w:rsidR="00AA450F" w:rsidRDefault="00AA450F" w:rsidP="00AA450F">
      <w:pPr>
        <w:widowControl/>
        <w:numPr>
          <w:ilvl w:val="1"/>
          <w:numId w:val="11"/>
        </w:numPr>
        <w:overflowPunct/>
        <w:autoSpaceDE/>
        <w:autoSpaceDN/>
        <w:adjustRightInd/>
        <w:ind w:left="0" w:firstLine="284"/>
        <w:jc w:val="both"/>
        <w:rPr>
          <w:b/>
          <w:i/>
          <w:sz w:val="24"/>
          <w:szCs w:val="24"/>
          <w:lang w:val="lv-LV"/>
        </w:rPr>
      </w:pPr>
      <w:r w:rsidRPr="00BB63CB">
        <w:rPr>
          <w:sz w:val="24"/>
          <w:szCs w:val="24"/>
          <w:lang w:val="lv-LV"/>
        </w:rPr>
        <w:t xml:space="preserve">Ja būvvalde, veicot </w:t>
      </w:r>
      <w:r>
        <w:rPr>
          <w:sz w:val="24"/>
          <w:szCs w:val="24"/>
          <w:lang w:val="lv-LV"/>
        </w:rPr>
        <w:t>O</w:t>
      </w:r>
      <w:r w:rsidRPr="00BB63CB">
        <w:rPr>
          <w:sz w:val="24"/>
          <w:szCs w:val="24"/>
          <w:lang w:val="lv-LV"/>
        </w:rPr>
        <w:t>bjekta apsekošanu, konstatē, ka veiktie būvdarbi neatbilst reglamentējošajiem normatīvajiem aktiem, tā Pasūtītājam lēmumā norāda konstatētās atkāpes, nosaka termiņus, kā arī citus nosacījumus konstatēto nepilnību novēršanai.</w:t>
      </w:r>
    </w:p>
    <w:p w:rsidR="00AA450F" w:rsidRDefault="00AA450F" w:rsidP="00AA450F">
      <w:pPr>
        <w:widowControl/>
        <w:numPr>
          <w:ilvl w:val="1"/>
          <w:numId w:val="11"/>
        </w:numPr>
        <w:overflowPunct/>
        <w:autoSpaceDE/>
        <w:autoSpaceDN/>
        <w:adjustRightInd/>
        <w:ind w:left="0" w:firstLine="284"/>
        <w:jc w:val="both"/>
        <w:rPr>
          <w:b/>
          <w:i/>
          <w:sz w:val="24"/>
          <w:szCs w:val="24"/>
          <w:lang w:val="lv-LV"/>
        </w:rPr>
      </w:pPr>
      <w:r>
        <w:rPr>
          <w:sz w:val="24"/>
          <w:szCs w:val="24"/>
          <w:lang w:val="lv-LV"/>
        </w:rPr>
        <w:t>Izpildītā</w:t>
      </w:r>
      <w:r w:rsidRPr="00BB63CB">
        <w:rPr>
          <w:sz w:val="24"/>
          <w:szCs w:val="24"/>
          <w:lang w:val="lv-LV"/>
        </w:rPr>
        <w:t xml:space="preserve">jam ir pienākums uz sava rēķina būvvaldes noteiktajā termiņā veikt būvvaldes konstatēto nepilnību novēršanu, saskaņā ar būvvaldes lēmumu. Pēc būvvaldes konstatēto nepilnību novēršanas tiek veikta atkārtota pieņemšana, atkārtoti sastādot un parakstot </w:t>
      </w:r>
      <w:r>
        <w:rPr>
          <w:sz w:val="24"/>
          <w:szCs w:val="24"/>
          <w:lang w:val="lv-LV"/>
        </w:rPr>
        <w:t>O</w:t>
      </w:r>
      <w:r w:rsidRPr="00BB63CB">
        <w:rPr>
          <w:sz w:val="24"/>
          <w:szCs w:val="24"/>
          <w:lang w:val="lv-LV"/>
        </w:rPr>
        <w:t>bjekta pieņemšanas – nodošanas aktu.</w:t>
      </w:r>
    </w:p>
    <w:p w:rsidR="00AA450F" w:rsidRPr="00BB63CB" w:rsidRDefault="00AA450F" w:rsidP="00AA450F">
      <w:pPr>
        <w:widowControl/>
        <w:numPr>
          <w:ilvl w:val="1"/>
          <w:numId w:val="11"/>
        </w:numPr>
        <w:overflowPunct/>
        <w:autoSpaceDE/>
        <w:autoSpaceDN/>
        <w:adjustRightInd/>
        <w:spacing w:after="120"/>
        <w:ind w:left="0" w:firstLine="284"/>
        <w:jc w:val="both"/>
        <w:rPr>
          <w:b/>
          <w:i/>
          <w:sz w:val="24"/>
          <w:szCs w:val="24"/>
          <w:lang w:val="lv-LV"/>
        </w:rPr>
      </w:pPr>
      <w:r>
        <w:rPr>
          <w:sz w:val="24"/>
          <w:szCs w:val="24"/>
          <w:lang w:val="lv-LV"/>
        </w:rPr>
        <w:t>O</w:t>
      </w:r>
      <w:r w:rsidRPr="00BB63CB">
        <w:rPr>
          <w:sz w:val="24"/>
          <w:szCs w:val="24"/>
          <w:lang w:val="lv-LV"/>
        </w:rPr>
        <w:t xml:space="preserve">bjekta pieņemšanas – nodošanas </w:t>
      </w:r>
      <w:smartTag w:uri="schemas-tilde-lv/tildestengine" w:element="veidnes">
        <w:smartTagPr>
          <w:attr w:name="baseform" w:val="akt|s"/>
          <w:attr w:name="id" w:val="-1"/>
          <w:attr w:name="text" w:val="akta"/>
        </w:smartTagPr>
        <w:r w:rsidRPr="00BB63CB">
          <w:rPr>
            <w:sz w:val="24"/>
            <w:szCs w:val="24"/>
            <w:lang w:val="lv-LV"/>
          </w:rPr>
          <w:t>akta</w:t>
        </w:r>
      </w:smartTag>
      <w:r w:rsidRPr="00BB63CB">
        <w:rPr>
          <w:sz w:val="24"/>
          <w:szCs w:val="24"/>
          <w:lang w:val="lv-LV"/>
        </w:rPr>
        <w:t xml:space="preserve"> parakstīšana neatbrīvo </w:t>
      </w:r>
      <w:r>
        <w:rPr>
          <w:sz w:val="24"/>
          <w:szCs w:val="24"/>
          <w:lang w:val="lv-LV"/>
        </w:rPr>
        <w:t>Izpildītā</w:t>
      </w:r>
      <w:r w:rsidRPr="00BB63CB">
        <w:rPr>
          <w:sz w:val="24"/>
          <w:szCs w:val="24"/>
          <w:lang w:val="lv-LV"/>
        </w:rPr>
        <w:t>ju no atbildības par Darb</w:t>
      </w:r>
      <w:r>
        <w:rPr>
          <w:sz w:val="24"/>
          <w:szCs w:val="24"/>
          <w:lang w:val="lv-LV"/>
        </w:rPr>
        <w:t>a</w:t>
      </w:r>
      <w:r w:rsidRPr="00BB63CB">
        <w:rPr>
          <w:sz w:val="24"/>
          <w:szCs w:val="24"/>
          <w:lang w:val="lv-LV"/>
        </w:rPr>
        <w:t xml:space="preserve"> defektiem, kuri atklājas pēc </w:t>
      </w:r>
      <w:r>
        <w:rPr>
          <w:sz w:val="24"/>
          <w:szCs w:val="24"/>
          <w:lang w:val="lv-LV"/>
        </w:rPr>
        <w:t>O</w:t>
      </w:r>
      <w:r w:rsidRPr="00BB63CB">
        <w:rPr>
          <w:sz w:val="24"/>
          <w:szCs w:val="24"/>
          <w:lang w:val="lv-LV"/>
        </w:rPr>
        <w:t>bjekta pieņemšanas.</w:t>
      </w:r>
    </w:p>
    <w:p w:rsidR="00AA450F" w:rsidRPr="002B1895" w:rsidRDefault="00AA450F" w:rsidP="00AA450F">
      <w:pPr>
        <w:widowControl/>
        <w:numPr>
          <w:ilvl w:val="0"/>
          <w:numId w:val="11"/>
        </w:numPr>
        <w:overflowPunct/>
        <w:autoSpaceDE/>
        <w:autoSpaceDN/>
        <w:adjustRightInd/>
        <w:spacing w:line="276" w:lineRule="auto"/>
        <w:jc w:val="center"/>
        <w:rPr>
          <w:rFonts w:eastAsia="Calibri"/>
          <w:kern w:val="0"/>
          <w:sz w:val="24"/>
          <w:szCs w:val="24"/>
          <w:lang w:val="lv-LV" w:eastAsia="en-US"/>
        </w:rPr>
      </w:pPr>
      <w:r>
        <w:rPr>
          <w:rFonts w:eastAsia="Calibri"/>
          <w:kern w:val="0"/>
          <w:sz w:val="24"/>
          <w:szCs w:val="24"/>
          <w:lang w:val="lv-LV" w:eastAsia="en-US"/>
        </w:rPr>
        <w:t>NORĒĶINU</w:t>
      </w:r>
      <w:r w:rsidRPr="002B1895">
        <w:rPr>
          <w:rFonts w:eastAsia="Calibri"/>
          <w:kern w:val="0"/>
          <w:sz w:val="24"/>
          <w:szCs w:val="24"/>
          <w:lang w:val="lv-LV" w:eastAsia="en-US"/>
        </w:rPr>
        <w:t xml:space="preserve"> KĀRTĪBA</w:t>
      </w:r>
    </w:p>
    <w:p w:rsidR="00AA450F" w:rsidRDefault="00AA450F" w:rsidP="00AA450F">
      <w:pPr>
        <w:widowControl/>
        <w:numPr>
          <w:ilvl w:val="1"/>
          <w:numId w:val="11"/>
        </w:numPr>
        <w:tabs>
          <w:tab w:val="left" w:pos="851"/>
        </w:tabs>
        <w:overflowPunct/>
        <w:autoSpaceDE/>
        <w:autoSpaceDN/>
        <w:adjustRightInd/>
        <w:ind w:left="0" w:firstLine="284"/>
        <w:jc w:val="both"/>
        <w:rPr>
          <w:b/>
          <w:i/>
          <w:sz w:val="24"/>
          <w:szCs w:val="24"/>
          <w:lang w:val="lv-LV"/>
        </w:rPr>
      </w:pPr>
      <w:r w:rsidRPr="00F43733">
        <w:rPr>
          <w:sz w:val="24"/>
          <w:szCs w:val="24"/>
          <w:lang w:val="lv-LV"/>
        </w:rPr>
        <w:t>Pasūtītājs veic samaksu par kārtējā mēnesī izpildīt</w:t>
      </w:r>
      <w:r>
        <w:rPr>
          <w:sz w:val="24"/>
          <w:szCs w:val="24"/>
          <w:lang w:val="lv-LV"/>
        </w:rPr>
        <w:t>o</w:t>
      </w:r>
      <w:r w:rsidRPr="00F43733">
        <w:rPr>
          <w:sz w:val="24"/>
          <w:szCs w:val="24"/>
          <w:lang w:val="lv-LV"/>
        </w:rPr>
        <w:t xml:space="preserve"> Darb</w:t>
      </w:r>
      <w:r>
        <w:rPr>
          <w:sz w:val="24"/>
          <w:szCs w:val="24"/>
          <w:lang w:val="lv-LV"/>
        </w:rPr>
        <w:t>u</w:t>
      </w:r>
      <w:r w:rsidRPr="00F43733">
        <w:rPr>
          <w:sz w:val="24"/>
          <w:szCs w:val="24"/>
          <w:lang w:val="lv-LV"/>
        </w:rPr>
        <w:t xml:space="preserve"> 1</w:t>
      </w:r>
      <w:r>
        <w:rPr>
          <w:sz w:val="24"/>
          <w:szCs w:val="24"/>
          <w:lang w:val="lv-LV"/>
        </w:rPr>
        <w:t>0</w:t>
      </w:r>
      <w:r w:rsidRPr="00F43733">
        <w:rPr>
          <w:sz w:val="24"/>
          <w:szCs w:val="24"/>
          <w:lang w:val="lv-LV"/>
        </w:rPr>
        <w:t xml:space="preserve"> (d</w:t>
      </w:r>
      <w:r>
        <w:rPr>
          <w:sz w:val="24"/>
          <w:szCs w:val="24"/>
          <w:lang w:val="lv-LV"/>
        </w:rPr>
        <w:t>e</w:t>
      </w:r>
      <w:r w:rsidRPr="00F43733">
        <w:rPr>
          <w:sz w:val="24"/>
          <w:szCs w:val="24"/>
          <w:lang w:val="lv-LV"/>
        </w:rPr>
        <w:t>smit) dienu laikā pēc attiecīgajā mēnesī izpildīt</w:t>
      </w:r>
      <w:r>
        <w:rPr>
          <w:sz w:val="24"/>
          <w:szCs w:val="24"/>
          <w:lang w:val="lv-LV"/>
        </w:rPr>
        <w:t>ā</w:t>
      </w:r>
      <w:r w:rsidRPr="00F43733">
        <w:rPr>
          <w:sz w:val="24"/>
          <w:szCs w:val="24"/>
          <w:lang w:val="lv-LV"/>
        </w:rPr>
        <w:t xml:space="preserve"> Darb</w:t>
      </w:r>
      <w:r>
        <w:rPr>
          <w:sz w:val="24"/>
          <w:szCs w:val="24"/>
          <w:lang w:val="lv-LV"/>
        </w:rPr>
        <w:t>a</w:t>
      </w:r>
      <w:r w:rsidRPr="00F43733">
        <w:rPr>
          <w:sz w:val="24"/>
          <w:szCs w:val="24"/>
          <w:lang w:val="lv-LV"/>
        </w:rPr>
        <w:t xml:space="preserve"> pieņemšanas – nodošanas akta abpusējās parakstīšanas un </w:t>
      </w:r>
      <w:r>
        <w:rPr>
          <w:sz w:val="24"/>
          <w:szCs w:val="24"/>
          <w:lang w:val="lv-LV"/>
        </w:rPr>
        <w:t>Izpildītā</w:t>
      </w:r>
      <w:r w:rsidRPr="00F43733">
        <w:rPr>
          <w:sz w:val="24"/>
          <w:szCs w:val="24"/>
          <w:lang w:val="lv-LV"/>
        </w:rPr>
        <w:t xml:space="preserve">ja rēķina saņemšanas, pārskaitot rēķinā norādīto summu </w:t>
      </w:r>
      <w:r>
        <w:rPr>
          <w:sz w:val="24"/>
          <w:szCs w:val="24"/>
          <w:lang w:val="lv-LV"/>
        </w:rPr>
        <w:t>Izpildītā</w:t>
      </w:r>
      <w:r w:rsidRPr="00F43733">
        <w:rPr>
          <w:sz w:val="24"/>
          <w:szCs w:val="24"/>
          <w:lang w:val="lv-LV"/>
        </w:rPr>
        <w:t>ja bankas kontā.</w:t>
      </w:r>
    </w:p>
    <w:p w:rsidR="00AA450F" w:rsidRPr="00F43733" w:rsidRDefault="00AA450F" w:rsidP="00AA450F">
      <w:pPr>
        <w:widowControl/>
        <w:numPr>
          <w:ilvl w:val="1"/>
          <w:numId w:val="11"/>
        </w:numPr>
        <w:tabs>
          <w:tab w:val="left" w:pos="851"/>
        </w:tabs>
        <w:overflowPunct/>
        <w:autoSpaceDE/>
        <w:autoSpaceDN/>
        <w:adjustRightInd/>
        <w:ind w:left="0" w:firstLine="284"/>
        <w:jc w:val="both"/>
        <w:rPr>
          <w:b/>
          <w:i/>
          <w:sz w:val="24"/>
          <w:szCs w:val="24"/>
          <w:lang w:val="lv-LV"/>
        </w:rPr>
      </w:pPr>
      <w:r w:rsidRPr="00F43733">
        <w:rPr>
          <w:sz w:val="24"/>
          <w:szCs w:val="24"/>
          <w:lang w:val="lv-LV"/>
        </w:rPr>
        <w:t>Galīgais norēķins (gala maksājums) tiek veikts pēc vis</w:t>
      </w:r>
      <w:r>
        <w:rPr>
          <w:sz w:val="24"/>
          <w:szCs w:val="24"/>
          <w:lang w:val="lv-LV"/>
        </w:rPr>
        <w:t>a</w:t>
      </w:r>
      <w:r w:rsidRPr="00F43733">
        <w:rPr>
          <w:sz w:val="24"/>
          <w:szCs w:val="24"/>
          <w:lang w:val="lv-LV"/>
        </w:rPr>
        <w:t xml:space="preserve"> Darb</w:t>
      </w:r>
      <w:r>
        <w:rPr>
          <w:sz w:val="24"/>
          <w:szCs w:val="24"/>
          <w:lang w:val="lv-LV"/>
        </w:rPr>
        <w:t>a</w:t>
      </w:r>
      <w:r w:rsidRPr="00F43733">
        <w:rPr>
          <w:sz w:val="24"/>
          <w:szCs w:val="24"/>
          <w:lang w:val="lv-LV"/>
        </w:rPr>
        <w:t xml:space="preserve"> pabeigšanas un </w:t>
      </w:r>
      <w:r>
        <w:rPr>
          <w:sz w:val="24"/>
          <w:szCs w:val="24"/>
          <w:lang w:val="lv-LV"/>
        </w:rPr>
        <w:t>O</w:t>
      </w:r>
      <w:r w:rsidRPr="00F43733">
        <w:rPr>
          <w:sz w:val="24"/>
          <w:szCs w:val="24"/>
          <w:lang w:val="lv-LV"/>
        </w:rPr>
        <w:t>bjekta pieņemšanas, 1</w:t>
      </w:r>
      <w:r>
        <w:rPr>
          <w:sz w:val="24"/>
          <w:szCs w:val="24"/>
          <w:lang w:val="lv-LV"/>
        </w:rPr>
        <w:t>0</w:t>
      </w:r>
      <w:r w:rsidRPr="00F43733">
        <w:rPr>
          <w:sz w:val="24"/>
          <w:szCs w:val="24"/>
          <w:lang w:val="lv-LV"/>
        </w:rPr>
        <w:t xml:space="preserve"> (d</w:t>
      </w:r>
      <w:r>
        <w:rPr>
          <w:sz w:val="24"/>
          <w:szCs w:val="24"/>
          <w:lang w:val="lv-LV"/>
        </w:rPr>
        <w:t>e</w:t>
      </w:r>
      <w:r w:rsidRPr="00F43733">
        <w:rPr>
          <w:sz w:val="24"/>
          <w:szCs w:val="24"/>
          <w:lang w:val="lv-LV"/>
        </w:rPr>
        <w:t xml:space="preserve">smit) dienu laikā no </w:t>
      </w:r>
      <w:r>
        <w:rPr>
          <w:sz w:val="24"/>
          <w:szCs w:val="24"/>
          <w:lang w:val="lv-LV"/>
        </w:rPr>
        <w:t>Izpildītā</w:t>
      </w:r>
      <w:r w:rsidRPr="00F43733">
        <w:rPr>
          <w:sz w:val="24"/>
          <w:szCs w:val="24"/>
          <w:lang w:val="lv-LV"/>
        </w:rPr>
        <w:t xml:space="preserve">ja rēķina saņemšanas pārskaitot rēķinā norādīto summu </w:t>
      </w:r>
      <w:r>
        <w:rPr>
          <w:sz w:val="24"/>
          <w:szCs w:val="24"/>
          <w:lang w:val="lv-LV"/>
        </w:rPr>
        <w:t>Izpildītā</w:t>
      </w:r>
      <w:r w:rsidRPr="00F43733">
        <w:rPr>
          <w:sz w:val="24"/>
          <w:szCs w:val="24"/>
          <w:lang w:val="lv-LV"/>
        </w:rPr>
        <w:t xml:space="preserve">ja bankas kontā. </w:t>
      </w:r>
    </w:p>
    <w:p w:rsidR="00AA450F" w:rsidRPr="001B7CCF" w:rsidRDefault="00AA450F" w:rsidP="00AA450F">
      <w:pPr>
        <w:numPr>
          <w:ilvl w:val="0"/>
          <w:numId w:val="11"/>
        </w:numPr>
        <w:jc w:val="center"/>
        <w:rPr>
          <w:sz w:val="24"/>
          <w:szCs w:val="24"/>
          <w:lang w:val="lv-LV"/>
        </w:rPr>
      </w:pPr>
      <w:r w:rsidRPr="001B7CCF">
        <w:rPr>
          <w:sz w:val="24"/>
          <w:szCs w:val="24"/>
          <w:lang w:val="lv-LV"/>
        </w:rPr>
        <w:t>LĪGUMA GROZĪJUMI</w:t>
      </w:r>
    </w:p>
    <w:p w:rsidR="00AA450F" w:rsidRDefault="00AA450F" w:rsidP="00AA450F">
      <w:pPr>
        <w:widowControl/>
        <w:numPr>
          <w:ilvl w:val="1"/>
          <w:numId w:val="11"/>
        </w:numPr>
        <w:tabs>
          <w:tab w:val="left" w:pos="567"/>
          <w:tab w:val="left" w:pos="851"/>
        </w:tabs>
        <w:overflowPunct/>
        <w:autoSpaceDE/>
        <w:autoSpaceDN/>
        <w:adjustRightInd/>
        <w:ind w:left="0" w:right="-153" w:firstLine="284"/>
        <w:jc w:val="both"/>
        <w:rPr>
          <w:sz w:val="24"/>
          <w:szCs w:val="24"/>
          <w:lang w:val="lv-LV"/>
        </w:rPr>
      </w:pPr>
      <w:r w:rsidRPr="00290213">
        <w:rPr>
          <w:sz w:val="24"/>
          <w:szCs w:val="24"/>
          <w:lang w:val="lv-LV"/>
        </w:rPr>
        <w:t xml:space="preserve">Puses, savstarpēji vienojoties, ir tiesīgas veikt </w:t>
      </w:r>
      <w:r>
        <w:rPr>
          <w:sz w:val="24"/>
          <w:szCs w:val="24"/>
          <w:lang w:val="lv-LV"/>
        </w:rPr>
        <w:t xml:space="preserve">nebūtiskus </w:t>
      </w:r>
      <w:r w:rsidRPr="00290213">
        <w:rPr>
          <w:sz w:val="24"/>
          <w:szCs w:val="24"/>
          <w:lang w:val="lv-LV"/>
        </w:rPr>
        <w:t>grozījumus Līgumā. Ikviens Līguma grozījums tiek noformēts rakstiski un to paraksta abu Pušu pārstāvji. Jebkuri Līguma grozījumi vai papildinājumi kļūst par Līguma neatņemamu sastāvdaļu.</w:t>
      </w:r>
    </w:p>
    <w:p w:rsidR="00AA450F"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Ja Līguma izpildes laikā ir radušies apstākļi, kas neizbēgami aizkavē Darb</w:t>
      </w:r>
      <w:r>
        <w:rPr>
          <w:sz w:val="24"/>
          <w:szCs w:val="24"/>
          <w:lang w:val="lv-LV"/>
        </w:rPr>
        <w:t>a</w:t>
      </w:r>
      <w:r w:rsidRPr="00290213">
        <w:rPr>
          <w:sz w:val="24"/>
          <w:szCs w:val="24"/>
          <w:lang w:val="lv-LV"/>
        </w:rPr>
        <w:t xml:space="preserve"> izpildi, </w:t>
      </w:r>
      <w:r>
        <w:rPr>
          <w:sz w:val="24"/>
          <w:szCs w:val="24"/>
          <w:lang w:val="lv-LV"/>
        </w:rPr>
        <w:t>Izpildītā</w:t>
      </w:r>
      <w:r w:rsidRPr="00290213">
        <w:rPr>
          <w:sz w:val="24"/>
          <w:szCs w:val="24"/>
          <w:lang w:val="lv-LV"/>
        </w:rPr>
        <w:t xml:space="preserve">jam ir nekavējoties rakstiski jāpaziņo Pasūtītājam par aizkavēšanās faktu, par tā iespējamo ilgumu un iemesliem. Pēc </w:t>
      </w:r>
      <w:r>
        <w:rPr>
          <w:sz w:val="24"/>
          <w:szCs w:val="24"/>
          <w:lang w:val="lv-LV"/>
        </w:rPr>
        <w:t>Izpildītā</w:t>
      </w:r>
      <w:r w:rsidRPr="00290213">
        <w:rPr>
          <w:sz w:val="24"/>
          <w:szCs w:val="24"/>
          <w:lang w:val="lv-LV"/>
        </w:rPr>
        <w:t xml:space="preserve">ja paziņojuma saņemšanas Pasūtītājam ir jānovērtē situācija un, ja nepieciešams, jāpagarina </w:t>
      </w:r>
      <w:r>
        <w:rPr>
          <w:sz w:val="24"/>
          <w:szCs w:val="24"/>
          <w:lang w:val="lv-LV"/>
        </w:rPr>
        <w:t>Izpildītā</w:t>
      </w:r>
      <w:r w:rsidRPr="00290213">
        <w:rPr>
          <w:sz w:val="24"/>
          <w:szCs w:val="24"/>
          <w:lang w:val="lv-LV"/>
        </w:rPr>
        <w:t>ja saistību izpildes termiņš. Šajā gadījumā pagarinājums ir jāakceptē abām Pusēm ar Līguma grozījumiem.</w:t>
      </w:r>
    </w:p>
    <w:p w:rsidR="00AA450F" w:rsidRDefault="00AA450F" w:rsidP="00AA450F">
      <w:pPr>
        <w:widowControl/>
        <w:numPr>
          <w:ilvl w:val="1"/>
          <w:numId w:val="11"/>
        </w:numPr>
        <w:tabs>
          <w:tab w:val="left" w:pos="851"/>
        </w:tabs>
        <w:overflowPunct/>
        <w:autoSpaceDE/>
        <w:autoSpaceDN/>
        <w:adjustRightInd/>
        <w:spacing w:after="120"/>
        <w:ind w:left="0" w:firstLine="284"/>
        <w:jc w:val="both"/>
        <w:rPr>
          <w:rFonts w:eastAsia="Calibri"/>
          <w:kern w:val="0"/>
          <w:sz w:val="24"/>
          <w:szCs w:val="24"/>
          <w:lang w:val="lv-LV" w:eastAsia="en-US"/>
        </w:rPr>
      </w:pPr>
      <w:r w:rsidRPr="00937D51">
        <w:rPr>
          <w:rFonts w:eastAsia="Calibri"/>
          <w:kern w:val="0"/>
          <w:sz w:val="24"/>
          <w:szCs w:val="24"/>
          <w:lang w:val="lv-LV" w:eastAsia="en-US"/>
        </w:rPr>
        <w:lastRenderedPageBreak/>
        <w:t>Visi</w:t>
      </w:r>
      <w:r>
        <w:rPr>
          <w:rFonts w:eastAsia="Calibri"/>
          <w:kern w:val="0"/>
          <w:sz w:val="24"/>
          <w:szCs w:val="24"/>
          <w:lang w:val="lv-LV" w:eastAsia="en-US"/>
        </w:rPr>
        <w:t xml:space="preserve"> </w:t>
      </w:r>
      <w:r w:rsidRPr="00937D51">
        <w:rPr>
          <w:rFonts w:eastAsia="Calibri"/>
          <w:kern w:val="0"/>
          <w:sz w:val="24"/>
          <w:szCs w:val="24"/>
          <w:lang w:val="lv-LV" w:eastAsia="en-US"/>
        </w:rPr>
        <w:t>Līgum</w:t>
      </w:r>
      <w:r>
        <w:rPr>
          <w:rFonts w:eastAsia="Calibri"/>
          <w:kern w:val="0"/>
          <w:sz w:val="24"/>
          <w:szCs w:val="24"/>
          <w:lang w:val="lv-LV" w:eastAsia="en-US"/>
        </w:rPr>
        <w:t>a</w:t>
      </w:r>
      <w:r w:rsidRPr="00937D51">
        <w:rPr>
          <w:rFonts w:eastAsia="Calibri"/>
          <w:kern w:val="0"/>
          <w:sz w:val="24"/>
          <w:szCs w:val="24"/>
          <w:lang w:val="lv-LV" w:eastAsia="en-US"/>
        </w:rPr>
        <w:t xml:space="preserve"> </w:t>
      </w:r>
      <w:r>
        <w:rPr>
          <w:rFonts w:eastAsia="Calibri"/>
          <w:kern w:val="0"/>
          <w:sz w:val="24"/>
          <w:szCs w:val="24"/>
          <w:lang w:val="lv-LV" w:eastAsia="en-US"/>
        </w:rPr>
        <w:t>gro</w:t>
      </w:r>
      <w:r w:rsidRPr="00937D51">
        <w:rPr>
          <w:rFonts w:eastAsia="Calibri"/>
          <w:kern w:val="0"/>
          <w:sz w:val="24"/>
          <w:szCs w:val="24"/>
          <w:lang w:val="lv-LV" w:eastAsia="en-US"/>
        </w:rPr>
        <w:t>z</w:t>
      </w:r>
      <w:r>
        <w:rPr>
          <w:rFonts w:eastAsia="Calibri"/>
          <w:kern w:val="0"/>
          <w:sz w:val="24"/>
          <w:szCs w:val="24"/>
          <w:lang w:val="lv-LV" w:eastAsia="en-US"/>
        </w:rPr>
        <w:t>ījumi</w:t>
      </w:r>
      <w:r w:rsidRPr="00937D51">
        <w:rPr>
          <w:rFonts w:eastAsia="Calibri"/>
          <w:kern w:val="0"/>
          <w:sz w:val="24"/>
          <w:szCs w:val="24"/>
          <w:lang w:val="lv-LV" w:eastAsia="en-US"/>
        </w:rPr>
        <w:t xml:space="preserve"> </w:t>
      </w:r>
      <w:r>
        <w:rPr>
          <w:rFonts w:eastAsia="Calibri"/>
          <w:kern w:val="0"/>
          <w:sz w:val="24"/>
          <w:szCs w:val="24"/>
          <w:lang w:val="lv-LV" w:eastAsia="en-US"/>
        </w:rPr>
        <w:t xml:space="preserve">veicami, ievērojot Publisko iepirkumu likuma 61.panta prasības. </w:t>
      </w:r>
    </w:p>
    <w:p w:rsidR="00AA450F" w:rsidRPr="00EB7199" w:rsidRDefault="00AA450F" w:rsidP="00AA450F">
      <w:pPr>
        <w:widowControl/>
        <w:numPr>
          <w:ilvl w:val="0"/>
          <w:numId w:val="11"/>
        </w:numPr>
        <w:overflowPunct/>
        <w:autoSpaceDE/>
        <w:autoSpaceDN/>
        <w:adjustRightInd/>
        <w:jc w:val="center"/>
        <w:rPr>
          <w:sz w:val="24"/>
          <w:szCs w:val="24"/>
          <w:lang w:val="lv-LV"/>
        </w:rPr>
      </w:pPr>
      <w:r w:rsidRPr="00EB7199">
        <w:rPr>
          <w:sz w:val="24"/>
          <w:szCs w:val="24"/>
          <w:lang w:val="lv-LV"/>
        </w:rPr>
        <w:t>LĪGUMSODS</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w:t>
      </w:r>
      <w:r>
        <w:rPr>
          <w:sz w:val="24"/>
          <w:szCs w:val="24"/>
          <w:lang w:val="lv-LV"/>
        </w:rPr>
        <w:t>Izpildītā</w:t>
      </w:r>
      <w:r w:rsidRPr="00290213">
        <w:rPr>
          <w:sz w:val="24"/>
          <w:szCs w:val="24"/>
          <w:lang w:val="lv-LV"/>
        </w:rPr>
        <w:t>ja vainas dēļ Darb</w:t>
      </w:r>
      <w:r>
        <w:rPr>
          <w:sz w:val="24"/>
          <w:szCs w:val="24"/>
          <w:lang w:val="lv-LV"/>
        </w:rPr>
        <w:t>s</w:t>
      </w:r>
      <w:r w:rsidRPr="00290213">
        <w:rPr>
          <w:sz w:val="24"/>
          <w:szCs w:val="24"/>
          <w:lang w:val="lv-LV"/>
        </w:rPr>
        <w:t xml:space="preserve"> nav nodot</w:t>
      </w:r>
      <w:r>
        <w:rPr>
          <w:sz w:val="24"/>
          <w:szCs w:val="24"/>
          <w:lang w:val="lv-LV"/>
        </w:rPr>
        <w:t>s</w:t>
      </w:r>
      <w:r w:rsidRPr="00290213">
        <w:rPr>
          <w:sz w:val="24"/>
          <w:szCs w:val="24"/>
          <w:lang w:val="lv-LV"/>
        </w:rPr>
        <w:t xml:space="preserve"> Līguma </w:t>
      </w:r>
      <w:r>
        <w:rPr>
          <w:sz w:val="24"/>
          <w:szCs w:val="24"/>
          <w:lang w:val="lv-LV"/>
        </w:rPr>
        <w:t>4</w:t>
      </w:r>
      <w:r w:rsidRPr="00290213">
        <w:rPr>
          <w:sz w:val="24"/>
          <w:szCs w:val="24"/>
          <w:lang w:val="lv-LV"/>
        </w:rPr>
        <w:t>.</w:t>
      </w:r>
      <w:r>
        <w:rPr>
          <w:sz w:val="24"/>
          <w:szCs w:val="24"/>
          <w:lang w:val="lv-LV"/>
        </w:rPr>
        <w:t>3</w:t>
      </w:r>
      <w:r w:rsidRPr="00290213">
        <w:rPr>
          <w:sz w:val="24"/>
          <w:szCs w:val="24"/>
          <w:lang w:val="lv-LV"/>
        </w:rPr>
        <w:t xml:space="preserve">.punktā noteiktajā termiņā vai citā termiņā, par kuru Puses vienojās papildus, </w:t>
      </w:r>
      <w:r>
        <w:rPr>
          <w:sz w:val="24"/>
          <w:szCs w:val="24"/>
          <w:lang w:val="lv-LV"/>
        </w:rPr>
        <w:t>Izpildītā</w:t>
      </w:r>
      <w:r w:rsidRPr="00290213">
        <w:rPr>
          <w:sz w:val="24"/>
          <w:szCs w:val="24"/>
          <w:lang w:val="lv-LV"/>
        </w:rPr>
        <w:t xml:space="preserve">js maksā Pasūtītājam par katru nokavēto dienu līgumsodu </w:t>
      </w:r>
      <w:r w:rsidRPr="00290213">
        <w:rPr>
          <w:iCs/>
          <w:sz w:val="24"/>
          <w:szCs w:val="24"/>
          <w:lang w:val="lv-LV"/>
        </w:rPr>
        <w:t>0,</w:t>
      </w:r>
      <w:r>
        <w:rPr>
          <w:iCs/>
          <w:sz w:val="24"/>
          <w:szCs w:val="24"/>
          <w:lang w:val="lv-LV"/>
        </w:rPr>
        <w:t>1</w:t>
      </w:r>
      <w:r w:rsidRPr="00290213">
        <w:rPr>
          <w:iCs/>
          <w:sz w:val="24"/>
          <w:szCs w:val="24"/>
          <w:lang w:val="lv-LV"/>
        </w:rPr>
        <w:t>%</w:t>
      </w:r>
      <w:r w:rsidRPr="00290213">
        <w:rPr>
          <w:i/>
          <w:iCs/>
          <w:sz w:val="24"/>
          <w:szCs w:val="24"/>
          <w:lang w:val="lv-LV"/>
        </w:rPr>
        <w:t xml:space="preserve"> </w:t>
      </w:r>
      <w:r w:rsidRPr="00290213">
        <w:rPr>
          <w:sz w:val="24"/>
          <w:szCs w:val="24"/>
          <w:lang w:val="lv-LV"/>
        </w:rPr>
        <w:t xml:space="preserve">apmērā no Līguma cenas, bet ne vairāk kā 10% (desmit procenti) no tās. Līgumsods neatbrīvo </w:t>
      </w:r>
      <w:r>
        <w:rPr>
          <w:sz w:val="24"/>
          <w:szCs w:val="24"/>
          <w:lang w:val="lv-LV"/>
        </w:rPr>
        <w:t>Izpildītā</w:t>
      </w:r>
      <w:r w:rsidRPr="00290213">
        <w:rPr>
          <w:sz w:val="24"/>
          <w:szCs w:val="24"/>
          <w:lang w:val="lv-LV"/>
        </w:rPr>
        <w:t xml:space="preserve">ju no turpmākās līgumsaistību izpildes un zaudējumu atlīdzināšanas, kas radušies tā vainas dēļ. </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w:t>
      </w:r>
      <w:r>
        <w:rPr>
          <w:sz w:val="24"/>
          <w:szCs w:val="24"/>
          <w:lang w:val="lv-LV"/>
        </w:rPr>
        <w:t>Izpildītā</w:t>
      </w:r>
      <w:r w:rsidRPr="00290213">
        <w:rPr>
          <w:sz w:val="24"/>
          <w:szCs w:val="24"/>
          <w:lang w:val="lv-LV"/>
        </w:rPr>
        <w:t xml:space="preserve">js nepilda Līgumu vai atsakās no tā izpildes, vai ja Līgums tiek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w:t>
      </w:r>
      <w:r>
        <w:rPr>
          <w:sz w:val="24"/>
          <w:szCs w:val="24"/>
          <w:lang w:val="lv-LV"/>
        </w:rPr>
        <w:t>Izpildītā</w:t>
      </w:r>
      <w:r w:rsidRPr="00290213">
        <w:rPr>
          <w:sz w:val="24"/>
          <w:szCs w:val="24"/>
          <w:lang w:val="lv-LV"/>
        </w:rPr>
        <w:t xml:space="preserve">ja vainas dēļ, </w:t>
      </w:r>
      <w:r>
        <w:rPr>
          <w:sz w:val="24"/>
          <w:szCs w:val="24"/>
          <w:lang w:val="lv-LV"/>
        </w:rPr>
        <w:t>Izpildītā</w:t>
      </w:r>
      <w:r w:rsidRPr="00290213">
        <w:rPr>
          <w:sz w:val="24"/>
          <w:szCs w:val="24"/>
          <w:lang w:val="lv-LV"/>
        </w:rPr>
        <w:t xml:space="preserve">js maksā Pasūtītājam līgumsodu par Līguma neizpildi vai nepienācīgu izpildi </w:t>
      </w:r>
      <w:r>
        <w:rPr>
          <w:sz w:val="24"/>
          <w:szCs w:val="24"/>
          <w:lang w:val="lv-LV"/>
        </w:rPr>
        <w:t>1</w:t>
      </w:r>
      <w:r w:rsidRPr="00290213">
        <w:rPr>
          <w:iCs/>
          <w:sz w:val="24"/>
          <w:szCs w:val="24"/>
          <w:lang w:val="lv-LV"/>
        </w:rPr>
        <w:t>0%</w:t>
      </w:r>
      <w:r w:rsidRPr="00290213">
        <w:rPr>
          <w:i/>
          <w:iCs/>
          <w:sz w:val="24"/>
          <w:szCs w:val="24"/>
          <w:lang w:val="lv-LV"/>
        </w:rPr>
        <w:t xml:space="preserve"> </w:t>
      </w:r>
      <w:r w:rsidRPr="00290213">
        <w:rPr>
          <w:iCs/>
          <w:sz w:val="24"/>
          <w:szCs w:val="24"/>
          <w:lang w:val="lv-LV"/>
        </w:rPr>
        <w:t>(desmit procentu)</w:t>
      </w:r>
      <w:r w:rsidRPr="00290213">
        <w:rPr>
          <w:i/>
          <w:iCs/>
          <w:sz w:val="24"/>
          <w:szCs w:val="24"/>
          <w:lang w:val="lv-LV"/>
        </w:rPr>
        <w:t xml:space="preserve"> </w:t>
      </w:r>
      <w:r w:rsidRPr="00290213">
        <w:rPr>
          <w:sz w:val="24"/>
          <w:szCs w:val="24"/>
          <w:lang w:val="lv-LV"/>
        </w:rPr>
        <w:t xml:space="preserve">apmērā no Līguma cenas. </w:t>
      </w:r>
    </w:p>
    <w:p w:rsidR="00AA450F" w:rsidRPr="00290213" w:rsidRDefault="00AA450F" w:rsidP="00AA450F">
      <w:pPr>
        <w:widowControl/>
        <w:numPr>
          <w:ilvl w:val="1"/>
          <w:numId w:val="11"/>
        </w:numPr>
        <w:tabs>
          <w:tab w:val="left" w:pos="851"/>
        </w:tabs>
        <w:overflowPunct/>
        <w:autoSpaceDE/>
        <w:autoSpaceDN/>
        <w:adjustRightInd/>
        <w:spacing w:after="120"/>
        <w:ind w:left="0" w:right="-153" w:firstLine="284"/>
        <w:jc w:val="both"/>
        <w:rPr>
          <w:sz w:val="24"/>
          <w:szCs w:val="24"/>
          <w:lang w:val="lv-LV"/>
        </w:rPr>
      </w:pPr>
      <w:r w:rsidRPr="00290213">
        <w:rPr>
          <w:sz w:val="24"/>
          <w:szCs w:val="24"/>
          <w:lang w:val="lv-LV"/>
        </w:rPr>
        <w:t>Ja Pasūtītājs neveic maksājumu</w:t>
      </w:r>
      <w:r>
        <w:rPr>
          <w:sz w:val="24"/>
          <w:szCs w:val="24"/>
          <w:lang w:val="lv-LV"/>
        </w:rPr>
        <w:t>s</w:t>
      </w:r>
      <w:r w:rsidRPr="00290213">
        <w:rPr>
          <w:sz w:val="24"/>
          <w:szCs w:val="24"/>
          <w:lang w:val="lv-LV"/>
        </w:rPr>
        <w:t xml:space="preserve"> </w:t>
      </w:r>
      <w:r>
        <w:rPr>
          <w:sz w:val="24"/>
          <w:szCs w:val="24"/>
          <w:lang w:val="lv-LV"/>
        </w:rPr>
        <w:t>L</w:t>
      </w:r>
      <w:r w:rsidRPr="00290213">
        <w:rPr>
          <w:sz w:val="24"/>
          <w:szCs w:val="24"/>
          <w:lang w:val="lv-LV"/>
        </w:rPr>
        <w:t>īguma 1</w:t>
      </w:r>
      <w:r>
        <w:rPr>
          <w:sz w:val="24"/>
          <w:szCs w:val="24"/>
          <w:lang w:val="lv-LV"/>
        </w:rPr>
        <w:t>0</w:t>
      </w:r>
      <w:r w:rsidRPr="00290213">
        <w:rPr>
          <w:sz w:val="24"/>
          <w:szCs w:val="24"/>
          <w:lang w:val="lv-LV"/>
        </w:rPr>
        <w:t>.1.</w:t>
      </w:r>
      <w:r>
        <w:rPr>
          <w:sz w:val="24"/>
          <w:szCs w:val="24"/>
          <w:lang w:val="lv-LV"/>
        </w:rPr>
        <w:t>-10.2.</w:t>
      </w:r>
      <w:r w:rsidRPr="00290213">
        <w:rPr>
          <w:sz w:val="24"/>
          <w:szCs w:val="24"/>
          <w:lang w:val="lv-LV"/>
        </w:rPr>
        <w:t>punkt</w:t>
      </w:r>
      <w:r>
        <w:rPr>
          <w:sz w:val="24"/>
          <w:szCs w:val="24"/>
          <w:lang w:val="lv-LV"/>
        </w:rPr>
        <w:t>os</w:t>
      </w:r>
      <w:r w:rsidRPr="00290213">
        <w:rPr>
          <w:sz w:val="24"/>
          <w:szCs w:val="24"/>
          <w:lang w:val="lv-LV"/>
        </w:rPr>
        <w:t xml:space="preserve"> noteiktaj</w:t>
      </w:r>
      <w:r>
        <w:rPr>
          <w:sz w:val="24"/>
          <w:szCs w:val="24"/>
          <w:lang w:val="lv-LV"/>
        </w:rPr>
        <w:t>os</w:t>
      </w:r>
      <w:r w:rsidRPr="00290213">
        <w:rPr>
          <w:sz w:val="24"/>
          <w:szCs w:val="24"/>
          <w:lang w:val="lv-LV"/>
        </w:rPr>
        <w:t xml:space="preserve"> termiņ</w:t>
      </w:r>
      <w:r>
        <w:rPr>
          <w:sz w:val="24"/>
          <w:szCs w:val="24"/>
          <w:lang w:val="lv-LV"/>
        </w:rPr>
        <w:t>os</w:t>
      </w:r>
      <w:r w:rsidRPr="00290213">
        <w:rPr>
          <w:sz w:val="24"/>
          <w:szCs w:val="24"/>
          <w:lang w:val="lv-LV"/>
        </w:rPr>
        <w:t xml:space="preserve">, tas maksā </w:t>
      </w:r>
      <w:r>
        <w:rPr>
          <w:sz w:val="24"/>
          <w:szCs w:val="24"/>
          <w:lang w:val="lv-LV"/>
        </w:rPr>
        <w:t>Izpildītā</w:t>
      </w:r>
      <w:r w:rsidRPr="00290213">
        <w:rPr>
          <w:sz w:val="24"/>
          <w:szCs w:val="24"/>
          <w:lang w:val="lv-LV"/>
        </w:rPr>
        <w:t xml:space="preserve">jam par katru nokavēto dienu līgumsodu </w:t>
      </w:r>
      <w:r w:rsidRPr="00290213">
        <w:rPr>
          <w:iCs/>
          <w:sz w:val="24"/>
          <w:szCs w:val="24"/>
          <w:lang w:val="lv-LV"/>
        </w:rPr>
        <w:t>0,</w:t>
      </w:r>
      <w:r>
        <w:rPr>
          <w:iCs/>
          <w:sz w:val="24"/>
          <w:szCs w:val="24"/>
          <w:lang w:val="lv-LV"/>
        </w:rPr>
        <w:t>1</w:t>
      </w:r>
      <w:r w:rsidRPr="00290213">
        <w:rPr>
          <w:iCs/>
          <w:sz w:val="24"/>
          <w:szCs w:val="24"/>
          <w:lang w:val="lv-LV"/>
        </w:rPr>
        <w:t>%</w:t>
      </w:r>
      <w:r w:rsidRPr="00290213">
        <w:rPr>
          <w:sz w:val="24"/>
          <w:szCs w:val="24"/>
          <w:lang w:val="lv-LV"/>
        </w:rPr>
        <w:t xml:space="preserve"> apmērā no nokavētā maksājuma summas, bet ne vairāk kā 10% (desmit procenti) no Līguma cenas. Līgumsods neatbrīvo Pasūtītāju no turpmākās līgumsaistību izpildes un zaudējumu atlīdzināšanas, kas radušies tā vainas dēļ.</w:t>
      </w:r>
    </w:p>
    <w:p w:rsidR="00AA450F" w:rsidRPr="001A284C" w:rsidRDefault="00AA450F" w:rsidP="00AA450F">
      <w:pPr>
        <w:widowControl/>
        <w:numPr>
          <w:ilvl w:val="0"/>
          <w:numId w:val="11"/>
        </w:numPr>
        <w:overflowPunct/>
        <w:autoSpaceDE/>
        <w:autoSpaceDN/>
        <w:adjustRightInd/>
        <w:jc w:val="center"/>
        <w:rPr>
          <w:sz w:val="24"/>
          <w:szCs w:val="24"/>
          <w:lang w:val="lv-LV"/>
        </w:rPr>
      </w:pPr>
      <w:r w:rsidRPr="001A284C">
        <w:rPr>
          <w:sz w:val="24"/>
          <w:szCs w:val="24"/>
          <w:lang w:val="lv-LV"/>
        </w:rPr>
        <w:t>LĪGUMA IZBEIGŠANA</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Līgums var tikt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ts tikai </w:t>
      </w:r>
      <w:r>
        <w:rPr>
          <w:sz w:val="24"/>
          <w:szCs w:val="24"/>
          <w:lang w:val="lv-LV"/>
        </w:rPr>
        <w:t>L</w:t>
      </w:r>
      <w:r w:rsidRPr="00290213">
        <w:rPr>
          <w:sz w:val="24"/>
          <w:szCs w:val="24"/>
          <w:lang w:val="lv-LV"/>
        </w:rPr>
        <w:t>īgumā noteiktajā kārtībā vai Pusēm savstarpēji vienojoties.</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Pasūtītājs ir tiesīgs, nosūtot </w:t>
      </w:r>
      <w:r>
        <w:rPr>
          <w:sz w:val="24"/>
          <w:szCs w:val="24"/>
          <w:lang w:val="lv-LV"/>
        </w:rPr>
        <w:t>Izpildītā</w:t>
      </w:r>
      <w:r w:rsidRPr="00290213">
        <w:rPr>
          <w:sz w:val="24"/>
          <w:szCs w:val="24"/>
          <w:lang w:val="lv-LV"/>
        </w:rPr>
        <w:t xml:space="preserve">jam rakstveida paziņojumu par saistību nepildīšanu,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t Līgumu</w:t>
      </w:r>
      <w:r>
        <w:rPr>
          <w:sz w:val="24"/>
          <w:szCs w:val="24"/>
          <w:lang w:val="lv-LV"/>
        </w:rPr>
        <w:t>, ja</w:t>
      </w:r>
      <w:r w:rsidRPr="00290213">
        <w:rPr>
          <w:sz w:val="24"/>
          <w:szCs w:val="24"/>
          <w:lang w:val="lv-LV"/>
        </w:rPr>
        <w:t>:</w:t>
      </w:r>
    </w:p>
    <w:p w:rsidR="00AA450F" w:rsidRPr="00290213" w:rsidRDefault="00AA450F" w:rsidP="00AA450F">
      <w:pPr>
        <w:ind w:right="-153" w:firstLine="426"/>
        <w:jc w:val="both"/>
        <w:rPr>
          <w:sz w:val="24"/>
          <w:szCs w:val="24"/>
          <w:lang w:val="lv-LV"/>
        </w:rPr>
      </w:pPr>
      <w:r>
        <w:rPr>
          <w:sz w:val="24"/>
          <w:szCs w:val="24"/>
          <w:lang w:val="lv-LV"/>
        </w:rPr>
        <w:t xml:space="preserve">       </w:t>
      </w:r>
      <w:r w:rsidRPr="00290213">
        <w:rPr>
          <w:sz w:val="24"/>
          <w:szCs w:val="24"/>
          <w:lang w:val="lv-LV"/>
        </w:rPr>
        <w:t>1</w:t>
      </w:r>
      <w:r>
        <w:rPr>
          <w:sz w:val="24"/>
          <w:szCs w:val="24"/>
          <w:lang w:val="lv-LV"/>
        </w:rPr>
        <w:t>3</w:t>
      </w:r>
      <w:r w:rsidRPr="00290213">
        <w:rPr>
          <w:sz w:val="24"/>
          <w:szCs w:val="24"/>
          <w:lang w:val="lv-LV"/>
        </w:rPr>
        <w:t>.2.1.</w:t>
      </w:r>
      <w:r>
        <w:rPr>
          <w:sz w:val="24"/>
          <w:szCs w:val="24"/>
          <w:lang w:val="lv-LV"/>
        </w:rPr>
        <w:t>Izpildītā</w:t>
      </w:r>
      <w:r w:rsidRPr="00290213">
        <w:rPr>
          <w:sz w:val="24"/>
          <w:szCs w:val="24"/>
          <w:lang w:val="lv-LV"/>
        </w:rPr>
        <w:t xml:space="preserve">js Līgumā noteiktajā termiņā nav uzsācis </w:t>
      </w:r>
      <w:r>
        <w:rPr>
          <w:sz w:val="24"/>
          <w:szCs w:val="24"/>
          <w:lang w:val="lv-LV"/>
        </w:rPr>
        <w:t>D</w:t>
      </w:r>
      <w:r w:rsidRPr="00290213">
        <w:rPr>
          <w:sz w:val="24"/>
          <w:szCs w:val="24"/>
          <w:lang w:val="lv-LV"/>
        </w:rPr>
        <w:t>arb</w:t>
      </w:r>
      <w:r>
        <w:rPr>
          <w:sz w:val="24"/>
          <w:szCs w:val="24"/>
          <w:lang w:val="lv-LV"/>
        </w:rPr>
        <w:t>a</w:t>
      </w:r>
      <w:r w:rsidRPr="00290213">
        <w:rPr>
          <w:sz w:val="24"/>
          <w:szCs w:val="24"/>
          <w:lang w:val="lv-LV"/>
        </w:rPr>
        <w:t xml:space="preserve"> izpildi vai nav izpildījis kādas savas saistības, saskaņā ar Līgumu, vai neievēro normatīvo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prasības, vai nespēj veikt </w:t>
      </w:r>
      <w:r>
        <w:rPr>
          <w:sz w:val="24"/>
          <w:szCs w:val="24"/>
          <w:lang w:val="lv-LV"/>
        </w:rPr>
        <w:t>D</w:t>
      </w:r>
      <w:r w:rsidRPr="00290213">
        <w:rPr>
          <w:sz w:val="24"/>
          <w:szCs w:val="24"/>
          <w:lang w:val="lv-LV"/>
        </w:rPr>
        <w:t xml:space="preserve">arbu Līgumā noteiktajā termiņā – ar nosacījumu, ka </w:t>
      </w:r>
      <w:r>
        <w:rPr>
          <w:sz w:val="24"/>
          <w:szCs w:val="24"/>
          <w:lang w:val="lv-LV"/>
        </w:rPr>
        <w:t>Izpildītā</w:t>
      </w:r>
      <w:r w:rsidRPr="00290213">
        <w:rPr>
          <w:sz w:val="24"/>
          <w:szCs w:val="24"/>
          <w:lang w:val="lv-LV"/>
        </w:rPr>
        <w:t>js</w:t>
      </w:r>
      <w:r>
        <w:rPr>
          <w:sz w:val="24"/>
          <w:szCs w:val="24"/>
          <w:lang w:val="lv-LV"/>
        </w:rPr>
        <w:t xml:space="preserve"> </w:t>
      </w:r>
      <w:r w:rsidRPr="00290213">
        <w:rPr>
          <w:iCs/>
          <w:sz w:val="24"/>
          <w:szCs w:val="24"/>
          <w:lang w:val="lv-LV"/>
        </w:rPr>
        <w:t>3 (triju) darb</w:t>
      </w:r>
      <w:r w:rsidRPr="00290213">
        <w:rPr>
          <w:sz w:val="24"/>
          <w:szCs w:val="24"/>
          <w:lang w:val="lv-LV"/>
        </w:rPr>
        <w:t xml:space="preserve">dienu laikā no attiecīgā paziņojuma saņemšanas nav novērsis pārkāpumu; </w:t>
      </w:r>
    </w:p>
    <w:p w:rsidR="00AA450F" w:rsidRPr="00290213" w:rsidRDefault="00AA450F" w:rsidP="00AA450F">
      <w:pPr>
        <w:ind w:firstLine="851"/>
        <w:jc w:val="both"/>
        <w:rPr>
          <w:sz w:val="24"/>
          <w:szCs w:val="24"/>
          <w:lang w:val="lv-LV"/>
        </w:rPr>
      </w:pPr>
      <w:r w:rsidRPr="00290213">
        <w:rPr>
          <w:sz w:val="24"/>
          <w:szCs w:val="24"/>
          <w:lang w:val="lv-LV"/>
        </w:rPr>
        <w:t>1</w:t>
      </w:r>
      <w:r>
        <w:rPr>
          <w:sz w:val="24"/>
          <w:szCs w:val="24"/>
          <w:lang w:val="lv-LV"/>
        </w:rPr>
        <w:t>3</w:t>
      </w:r>
      <w:r w:rsidRPr="00290213">
        <w:rPr>
          <w:sz w:val="24"/>
          <w:szCs w:val="24"/>
          <w:lang w:val="lv-LV"/>
        </w:rPr>
        <w:t>.2.2.</w:t>
      </w:r>
      <w:r>
        <w:rPr>
          <w:sz w:val="24"/>
          <w:szCs w:val="24"/>
          <w:lang w:val="lv-LV"/>
        </w:rPr>
        <w:t>Izpildītā</w:t>
      </w:r>
      <w:r w:rsidRPr="00290213">
        <w:rPr>
          <w:sz w:val="24"/>
          <w:szCs w:val="24"/>
          <w:lang w:val="lv-LV"/>
        </w:rPr>
        <w:t xml:space="preserve">js ir atzīts par maksātnespējīgu. </w:t>
      </w:r>
    </w:p>
    <w:p w:rsidR="00AA450F" w:rsidRPr="00290213" w:rsidRDefault="00AA450F" w:rsidP="00AA450F">
      <w:pPr>
        <w:widowControl/>
        <w:numPr>
          <w:ilvl w:val="1"/>
          <w:numId w:val="11"/>
        </w:numPr>
        <w:tabs>
          <w:tab w:val="left" w:pos="851"/>
        </w:tabs>
        <w:overflowPunct/>
        <w:autoSpaceDE/>
        <w:autoSpaceDN/>
        <w:adjustRightInd/>
        <w:ind w:left="567" w:hanging="283"/>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šana neierobežo P</w:t>
      </w:r>
      <w:r>
        <w:rPr>
          <w:sz w:val="24"/>
          <w:szCs w:val="24"/>
          <w:lang w:val="lv-LV"/>
        </w:rPr>
        <w:t>ušu</w:t>
      </w:r>
      <w:r w:rsidRPr="00290213">
        <w:rPr>
          <w:sz w:val="24"/>
          <w:szCs w:val="24"/>
          <w:lang w:val="lv-LV"/>
        </w:rPr>
        <w:t xml:space="preserve"> tiesības uz zaudējumu atlīdzību vai līgumsodu. </w:t>
      </w:r>
    </w:p>
    <w:p w:rsidR="00AA450F" w:rsidRPr="00290213" w:rsidRDefault="00AA450F" w:rsidP="00AA450F">
      <w:pPr>
        <w:widowControl/>
        <w:numPr>
          <w:ilvl w:val="1"/>
          <w:numId w:val="11"/>
        </w:numPr>
        <w:tabs>
          <w:tab w:val="left" w:pos="284"/>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Pasūtītājs izmanto tiesības vienpusēji </w:t>
      </w:r>
      <w:r>
        <w:rPr>
          <w:sz w:val="24"/>
          <w:szCs w:val="24"/>
          <w:lang w:val="lv-LV"/>
        </w:rPr>
        <w:t>i</w:t>
      </w:r>
      <w:r w:rsidRPr="00290213">
        <w:rPr>
          <w:sz w:val="24"/>
          <w:szCs w:val="24"/>
          <w:lang w:val="lv-LV"/>
        </w:rPr>
        <w:t>z</w:t>
      </w:r>
      <w:r>
        <w:rPr>
          <w:sz w:val="24"/>
          <w:szCs w:val="24"/>
          <w:lang w:val="lv-LV"/>
        </w:rPr>
        <w:t>beig</w:t>
      </w:r>
      <w:r w:rsidRPr="00290213">
        <w:rPr>
          <w:sz w:val="24"/>
          <w:szCs w:val="24"/>
          <w:lang w:val="lv-LV"/>
        </w:rPr>
        <w:t xml:space="preserve">t Līgumu, Puses sastāda atsevišķu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par faktiski izpildīt</w:t>
      </w:r>
      <w:r>
        <w:rPr>
          <w:sz w:val="24"/>
          <w:szCs w:val="24"/>
          <w:lang w:val="lv-LV"/>
        </w:rPr>
        <w:t>o</w:t>
      </w:r>
      <w:r w:rsidRPr="00290213">
        <w:rPr>
          <w:sz w:val="24"/>
          <w:szCs w:val="24"/>
          <w:lang w:val="lv-LV"/>
        </w:rPr>
        <w:t xml:space="preserve"> </w:t>
      </w:r>
      <w:r>
        <w:rPr>
          <w:sz w:val="24"/>
          <w:szCs w:val="24"/>
          <w:lang w:val="lv-LV"/>
        </w:rPr>
        <w:t>D</w:t>
      </w:r>
      <w:r w:rsidRPr="00290213">
        <w:rPr>
          <w:sz w:val="24"/>
          <w:szCs w:val="24"/>
          <w:lang w:val="lv-LV"/>
        </w:rPr>
        <w:t>arb</w:t>
      </w:r>
      <w:r>
        <w:rPr>
          <w:sz w:val="24"/>
          <w:szCs w:val="24"/>
          <w:lang w:val="lv-LV"/>
        </w:rPr>
        <w:t>u</w:t>
      </w:r>
      <w:r w:rsidRPr="00290213">
        <w:rPr>
          <w:sz w:val="24"/>
          <w:szCs w:val="24"/>
          <w:lang w:val="lv-LV"/>
        </w:rPr>
        <w:t xml:space="preserve"> un t</w:t>
      </w:r>
      <w:r>
        <w:rPr>
          <w:sz w:val="24"/>
          <w:szCs w:val="24"/>
          <w:lang w:val="lv-LV"/>
        </w:rPr>
        <w:t>ā</w:t>
      </w:r>
      <w:r w:rsidRPr="00290213">
        <w:rPr>
          <w:sz w:val="24"/>
          <w:szCs w:val="24"/>
          <w:lang w:val="lv-LV"/>
        </w:rPr>
        <w:t xml:space="preserve"> vērtību. Pasūtītājs pieņem Darbu tādā apjomā, kādā t</w:t>
      </w:r>
      <w:r>
        <w:rPr>
          <w:sz w:val="24"/>
          <w:szCs w:val="24"/>
          <w:lang w:val="lv-LV"/>
        </w:rPr>
        <w:t>as</w:t>
      </w:r>
      <w:r w:rsidRPr="00290213">
        <w:rPr>
          <w:sz w:val="24"/>
          <w:szCs w:val="24"/>
          <w:lang w:val="lv-LV"/>
        </w:rPr>
        <w:t xml:space="preserve"> ir veikt</w:t>
      </w:r>
      <w:r>
        <w:rPr>
          <w:sz w:val="24"/>
          <w:szCs w:val="24"/>
          <w:lang w:val="lv-LV"/>
        </w:rPr>
        <w:t>s</w:t>
      </w:r>
      <w:r w:rsidRPr="00290213">
        <w:rPr>
          <w:sz w:val="24"/>
          <w:szCs w:val="24"/>
          <w:lang w:val="lv-LV"/>
        </w:rPr>
        <w:t xml:space="preserve"> atbilstoši Līgumam un ir turpmāk izmantojam</w:t>
      </w:r>
      <w:r>
        <w:rPr>
          <w:sz w:val="24"/>
          <w:szCs w:val="24"/>
          <w:lang w:val="lv-LV"/>
        </w:rPr>
        <w:t>s</w:t>
      </w:r>
      <w:r w:rsidRPr="00290213">
        <w:rPr>
          <w:sz w:val="24"/>
          <w:szCs w:val="24"/>
          <w:lang w:val="lv-LV"/>
        </w:rPr>
        <w:t xml:space="preserve">. </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Līguma </w:t>
      </w:r>
      <w:r>
        <w:rPr>
          <w:sz w:val="24"/>
          <w:szCs w:val="24"/>
          <w:lang w:val="lv-LV"/>
        </w:rPr>
        <w:t>izbeig</w:t>
      </w:r>
      <w:r w:rsidRPr="00290213">
        <w:rPr>
          <w:sz w:val="24"/>
          <w:szCs w:val="24"/>
          <w:lang w:val="lv-LV"/>
        </w:rPr>
        <w:t xml:space="preserve">šanas gadījumā </w:t>
      </w:r>
      <w:r>
        <w:rPr>
          <w:sz w:val="24"/>
          <w:szCs w:val="24"/>
          <w:lang w:val="lv-LV"/>
        </w:rPr>
        <w:t>Izpildītā</w:t>
      </w:r>
      <w:r w:rsidRPr="00290213">
        <w:rPr>
          <w:sz w:val="24"/>
          <w:szCs w:val="24"/>
          <w:lang w:val="lv-LV"/>
        </w:rPr>
        <w:t xml:space="preserve">js nekavējoties vai arī noteiktajā datumā pārtrauc Darbu, veic visus pasākumus, lai </w:t>
      </w:r>
      <w:r>
        <w:rPr>
          <w:sz w:val="24"/>
          <w:szCs w:val="24"/>
          <w:lang w:val="lv-LV"/>
        </w:rPr>
        <w:t>O</w:t>
      </w:r>
      <w:r w:rsidRPr="00290213">
        <w:rPr>
          <w:sz w:val="24"/>
          <w:szCs w:val="24"/>
          <w:lang w:val="lv-LV"/>
        </w:rPr>
        <w:t>bjekts un Darb</w:t>
      </w:r>
      <w:r>
        <w:rPr>
          <w:sz w:val="24"/>
          <w:szCs w:val="24"/>
          <w:lang w:val="lv-LV"/>
        </w:rPr>
        <w:t>s</w:t>
      </w:r>
      <w:r w:rsidRPr="00290213">
        <w:rPr>
          <w:sz w:val="24"/>
          <w:szCs w:val="24"/>
          <w:lang w:val="lv-LV"/>
        </w:rPr>
        <w:t xml:space="preserve"> tiktu atstāt</w:t>
      </w:r>
      <w:r>
        <w:rPr>
          <w:sz w:val="24"/>
          <w:szCs w:val="24"/>
          <w:lang w:val="lv-LV"/>
        </w:rPr>
        <w:t>s</w:t>
      </w:r>
      <w:r w:rsidRPr="00290213">
        <w:rPr>
          <w:sz w:val="24"/>
          <w:szCs w:val="24"/>
          <w:lang w:val="lv-LV"/>
        </w:rPr>
        <w:t xml:space="preserve"> nebojātā, drošā stāvoklī un atbilstoši normatīvo </w:t>
      </w:r>
      <w:smartTag w:uri="schemas-tilde-lv/tildestengine" w:element="veidnes">
        <w:smartTagPr>
          <w:attr w:name="text" w:val="aktu"/>
          <w:attr w:name="id" w:val="-1"/>
          <w:attr w:name="baseform" w:val="akt|s"/>
        </w:smartTagPr>
        <w:r w:rsidRPr="00290213">
          <w:rPr>
            <w:sz w:val="24"/>
            <w:szCs w:val="24"/>
            <w:lang w:val="lv-LV"/>
          </w:rPr>
          <w:t>aktu</w:t>
        </w:r>
      </w:smartTag>
      <w:r w:rsidRPr="00290213">
        <w:rPr>
          <w:sz w:val="24"/>
          <w:szCs w:val="24"/>
          <w:lang w:val="lv-LV"/>
        </w:rPr>
        <w:t xml:space="preserve"> prasībām, sakopj </w:t>
      </w:r>
      <w:r>
        <w:rPr>
          <w:sz w:val="24"/>
          <w:szCs w:val="24"/>
          <w:lang w:val="lv-LV"/>
        </w:rPr>
        <w:t>O</w:t>
      </w:r>
      <w:r w:rsidRPr="00290213">
        <w:rPr>
          <w:sz w:val="24"/>
          <w:szCs w:val="24"/>
          <w:lang w:val="lv-LV"/>
        </w:rPr>
        <w:t>bjektu un nodod Pasūtītājam uz Darb</w:t>
      </w:r>
      <w:r>
        <w:rPr>
          <w:sz w:val="24"/>
          <w:szCs w:val="24"/>
          <w:lang w:val="lv-LV"/>
        </w:rPr>
        <w:t>u</w:t>
      </w:r>
      <w:r w:rsidRPr="00290213">
        <w:rPr>
          <w:sz w:val="24"/>
          <w:szCs w:val="24"/>
          <w:lang w:val="lv-LV"/>
        </w:rPr>
        <w:t xml:space="preserve"> attiecināmo dokumentāciju, nodrošina, lai </w:t>
      </w:r>
      <w:r>
        <w:rPr>
          <w:sz w:val="24"/>
          <w:szCs w:val="24"/>
          <w:lang w:val="lv-LV"/>
        </w:rPr>
        <w:t>Izpildītā</w:t>
      </w:r>
      <w:r w:rsidRPr="00290213">
        <w:rPr>
          <w:sz w:val="24"/>
          <w:szCs w:val="24"/>
          <w:lang w:val="lv-LV"/>
        </w:rPr>
        <w:t xml:space="preserve">ja personāls atstātu </w:t>
      </w:r>
      <w:r>
        <w:rPr>
          <w:sz w:val="24"/>
          <w:szCs w:val="24"/>
          <w:lang w:val="lv-LV"/>
        </w:rPr>
        <w:t>O</w:t>
      </w:r>
      <w:r w:rsidRPr="00290213">
        <w:rPr>
          <w:sz w:val="24"/>
          <w:szCs w:val="24"/>
          <w:lang w:val="lv-LV"/>
        </w:rPr>
        <w:t>bjektu, kā arī veic citas darbības, par kurām Puses ir vienojušās.</w:t>
      </w:r>
    </w:p>
    <w:p w:rsidR="00AA450F" w:rsidRPr="002B0095" w:rsidRDefault="00AA450F" w:rsidP="00AA450F">
      <w:pPr>
        <w:widowControl/>
        <w:numPr>
          <w:ilvl w:val="0"/>
          <w:numId w:val="11"/>
        </w:numPr>
        <w:overflowPunct/>
        <w:autoSpaceDE/>
        <w:autoSpaceDN/>
        <w:adjustRightInd/>
        <w:ind w:left="482" w:hanging="482"/>
        <w:jc w:val="center"/>
        <w:rPr>
          <w:sz w:val="24"/>
          <w:szCs w:val="24"/>
          <w:lang w:val="lv-LV"/>
        </w:rPr>
      </w:pPr>
      <w:r w:rsidRPr="002B0095">
        <w:rPr>
          <w:sz w:val="24"/>
          <w:szCs w:val="24"/>
          <w:lang w:val="lv-LV"/>
        </w:rPr>
        <w:t>NEPĀRVARAMA VARA</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Pušu pienākums atlīdzināt zaudējumu neiestājas, kā arī tiesība pieprasīt Līguma </w:t>
      </w:r>
      <w:r>
        <w:rPr>
          <w:sz w:val="24"/>
          <w:szCs w:val="24"/>
          <w:lang w:val="lv-LV"/>
        </w:rPr>
        <w:t>izbeig</w:t>
      </w:r>
      <w:r w:rsidRPr="00290213">
        <w:rPr>
          <w:sz w:val="24"/>
          <w:szCs w:val="24"/>
          <w:lang w:val="lv-LV"/>
        </w:rPr>
        <w:t xml:space="preserve">šanu nav izmantojama Pušu saistību neizpildes gadījumā, ja zaudējumi ir radušies un līgumsaistības netiek pildītas, sakarā ar nepārvaramas varas apstākļu iestāšanos. </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Pr>
          <w:sz w:val="24"/>
          <w:szCs w:val="24"/>
          <w:lang w:val="lv-LV"/>
        </w:rPr>
        <w:t>L</w:t>
      </w:r>
      <w:r w:rsidRPr="00290213">
        <w:rPr>
          <w:sz w:val="24"/>
          <w:szCs w:val="24"/>
          <w:lang w:val="lv-LV"/>
        </w:rPr>
        <w:t>īguma 1</w:t>
      </w:r>
      <w:r>
        <w:rPr>
          <w:sz w:val="24"/>
          <w:szCs w:val="24"/>
          <w:lang w:val="lv-LV"/>
        </w:rPr>
        <w:t>4</w:t>
      </w:r>
      <w:r w:rsidRPr="00290213">
        <w:rPr>
          <w:sz w:val="24"/>
          <w:szCs w:val="24"/>
          <w:lang w:val="lv-LV"/>
        </w:rPr>
        <w:t xml:space="preserve">.1.punkta noteikumi nav piemērojami gadījumos, kad nepārvaramas varas apstākļi ir iestājušies jau pēc tam, kad attiecīgā Puse ir pieļāvusi līgumsaistību neizpildi vai to nepienācīgu izpildi. </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Nepārvaramas varas apstākļi ir nekontrolējamie notikumi – Latvijas Republikā izsludinātā ārkārtas situācija, karš, revolūcija, ugunsgrēks, plūdi, epidēmija, karantīna u.c. – ko Puses nevar iespaidot un kas nav saistīti ar Līguma Puses kvalifikāciju, vainu vai nolaidību. </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Ja iestājas nepārvaramas varas apstākļi, attiecīgā Puse nekavējoties rakstiski paziņo par to otrai Pusei, norādot šo apstākļu cēloņus un paredzamo ilgumu. Pusēm jāturpina pildīt savas līgumsaistības tādā apmērā, kādā to nav ierobežojuši nepārvaramas varas apstākļi. </w:t>
      </w:r>
    </w:p>
    <w:p w:rsidR="00AA450F" w:rsidRPr="00290213" w:rsidRDefault="00AA450F" w:rsidP="00AA450F">
      <w:pPr>
        <w:widowControl/>
        <w:numPr>
          <w:ilvl w:val="1"/>
          <w:numId w:val="11"/>
        </w:numPr>
        <w:tabs>
          <w:tab w:val="left" w:pos="851"/>
        </w:tabs>
        <w:overflowPunct/>
        <w:autoSpaceDE/>
        <w:autoSpaceDN/>
        <w:adjustRightInd/>
        <w:ind w:left="0" w:right="-153" w:firstLine="284"/>
        <w:jc w:val="both"/>
        <w:rPr>
          <w:sz w:val="24"/>
          <w:szCs w:val="24"/>
          <w:lang w:val="lv-LV"/>
        </w:rPr>
      </w:pPr>
      <w:r w:rsidRPr="00290213">
        <w:rPr>
          <w:sz w:val="24"/>
          <w:szCs w:val="24"/>
          <w:lang w:val="lv-LV"/>
        </w:rPr>
        <w:t xml:space="preserve">Jebkurai no Pusēm ir tiesības pieprasīt Līguma </w:t>
      </w:r>
      <w:r>
        <w:rPr>
          <w:sz w:val="24"/>
          <w:szCs w:val="24"/>
          <w:lang w:val="lv-LV"/>
        </w:rPr>
        <w:t>izbeig</w:t>
      </w:r>
      <w:r w:rsidRPr="00290213">
        <w:rPr>
          <w:sz w:val="24"/>
          <w:szCs w:val="24"/>
          <w:lang w:val="lv-LV"/>
        </w:rPr>
        <w:t xml:space="preserve">šanu, ja nepārvaramas varas apstākļu ietekmes izbeigšanās nav prognozējama, vai ja tie nepārtraukti turpinās ilgāk par </w:t>
      </w:r>
      <w:r>
        <w:rPr>
          <w:sz w:val="24"/>
          <w:szCs w:val="24"/>
          <w:lang w:val="lv-LV"/>
        </w:rPr>
        <w:t>2</w:t>
      </w:r>
      <w:r w:rsidRPr="00290213">
        <w:rPr>
          <w:sz w:val="24"/>
          <w:szCs w:val="24"/>
          <w:lang w:val="lv-LV"/>
        </w:rPr>
        <w:t xml:space="preserve"> (</w:t>
      </w:r>
      <w:r>
        <w:rPr>
          <w:sz w:val="24"/>
          <w:szCs w:val="24"/>
          <w:lang w:val="lv-LV"/>
        </w:rPr>
        <w:t>div</w:t>
      </w:r>
      <w:r w:rsidRPr="00290213">
        <w:rPr>
          <w:sz w:val="24"/>
          <w:szCs w:val="24"/>
          <w:lang w:val="lv-LV"/>
        </w:rPr>
        <w:t>iem) mēnešiem.</w:t>
      </w:r>
    </w:p>
    <w:p w:rsidR="00AA450F" w:rsidRPr="00782C44" w:rsidRDefault="00AA450F" w:rsidP="00AA450F">
      <w:pPr>
        <w:widowControl/>
        <w:tabs>
          <w:tab w:val="left" w:pos="851"/>
        </w:tabs>
        <w:overflowPunct/>
        <w:autoSpaceDE/>
        <w:autoSpaceDN/>
        <w:adjustRightInd/>
        <w:jc w:val="center"/>
        <w:rPr>
          <w:sz w:val="24"/>
          <w:szCs w:val="24"/>
          <w:lang w:val="lv-LV"/>
        </w:rPr>
      </w:pPr>
      <w:r>
        <w:rPr>
          <w:sz w:val="24"/>
          <w:szCs w:val="24"/>
          <w:lang w:val="lv-LV"/>
        </w:rPr>
        <w:t xml:space="preserve">15. </w:t>
      </w:r>
      <w:r w:rsidRPr="00782C44">
        <w:rPr>
          <w:sz w:val="24"/>
          <w:szCs w:val="24"/>
          <w:lang w:val="lv-LV"/>
        </w:rPr>
        <w:t xml:space="preserve">STRĪDU </w:t>
      </w:r>
      <w:r>
        <w:rPr>
          <w:sz w:val="24"/>
          <w:szCs w:val="24"/>
          <w:lang w:val="lv-LV"/>
        </w:rPr>
        <w:t>AT</w:t>
      </w:r>
      <w:r w:rsidRPr="00782C44">
        <w:rPr>
          <w:sz w:val="24"/>
          <w:szCs w:val="24"/>
          <w:lang w:val="lv-LV"/>
        </w:rPr>
        <w:t>RISINĀŠANAS KĀRTĪBA</w:t>
      </w:r>
    </w:p>
    <w:p w:rsidR="00AA450F" w:rsidRPr="00290213" w:rsidRDefault="00AA450F" w:rsidP="00AA450F">
      <w:pPr>
        <w:widowControl/>
        <w:numPr>
          <w:ilvl w:val="1"/>
          <w:numId w:val="13"/>
        </w:numPr>
        <w:tabs>
          <w:tab w:val="left" w:pos="851"/>
        </w:tabs>
        <w:overflowPunct/>
        <w:autoSpaceDE/>
        <w:autoSpaceDN/>
        <w:adjustRightInd/>
        <w:ind w:left="0" w:right="-153" w:firstLine="284"/>
        <w:jc w:val="both"/>
        <w:rPr>
          <w:sz w:val="24"/>
          <w:szCs w:val="24"/>
          <w:lang w:val="lv-LV"/>
        </w:rPr>
      </w:pPr>
      <w:r w:rsidRPr="00290213">
        <w:rPr>
          <w:sz w:val="24"/>
          <w:szCs w:val="24"/>
          <w:lang w:val="lv-LV"/>
        </w:rPr>
        <w:lastRenderedPageBreak/>
        <w:t xml:space="preserve">Visas domstarpības un strīdi, kas izceļas starp Pusēm saistībā ar Līguma izpildi, tiek atrisināti savstarpēju pārrunu ceļā, ja nepieciešams, papildinot vai grozot Līguma tekstu. </w:t>
      </w:r>
    </w:p>
    <w:p w:rsidR="00AA450F" w:rsidRPr="00290213" w:rsidRDefault="00AA450F" w:rsidP="00AA450F">
      <w:pPr>
        <w:widowControl/>
        <w:numPr>
          <w:ilvl w:val="1"/>
          <w:numId w:val="13"/>
        </w:numPr>
        <w:tabs>
          <w:tab w:val="left" w:pos="851"/>
        </w:tabs>
        <w:overflowPunct/>
        <w:autoSpaceDE/>
        <w:autoSpaceDN/>
        <w:adjustRightInd/>
        <w:spacing w:after="120"/>
        <w:ind w:left="0" w:right="-153" w:firstLine="284"/>
        <w:jc w:val="both"/>
        <w:rPr>
          <w:sz w:val="24"/>
          <w:szCs w:val="24"/>
          <w:lang w:val="lv-LV"/>
        </w:rPr>
      </w:pPr>
      <w:r w:rsidRPr="00290213">
        <w:rPr>
          <w:sz w:val="24"/>
          <w:szCs w:val="24"/>
          <w:lang w:val="lv-LV"/>
        </w:rPr>
        <w:t>Ja Puses nespēj strīdu atrisināt savstarpēju pārrunu rezultātā, tas tiek atrisināts tiesā Latvijas Republikas normatīvajos aktos noteiktajā kārtībā.</w:t>
      </w:r>
    </w:p>
    <w:p w:rsidR="00AA450F" w:rsidRPr="00FC4488" w:rsidRDefault="00AA450F" w:rsidP="00AA450F">
      <w:pPr>
        <w:widowControl/>
        <w:numPr>
          <w:ilvl w:val="0"/>
          <w:numId w:val="12"/>
        </w:numPr>
        <w:overflowPunct/>
        <w:autoSpaceDE/>
        <w:autoSpaceDN/>
        <w:adjustRightInd/>
        <w:jc w:val="center"/>
        <w:rPr>
          <w:iCs/>
          <w:sz w:val="24"/>
          <w:szCs w:val="24"/>
          <w:lang w:val="lv-LV"/>
        </w:rPr>
      </w:pPr>
      <w:r w:rsidRPr="00FC4488">
        <w:rPr>
          <w:iCs/>
          <w:sz w:val="24"/>
          <w:szCs w:val="24"/>
          <w:lang w:val="lv-LV"/>
        </w:rPr>
        <w:t>LĪGUMA NOSLĒGŠANA UN SPĒKĀ ESAMĪBA</w:t>
      </w:r>
    </w:p>
    <w:p w:rsidR="00AA450F" w:rsidRPr="00290213" w:rsidRDefault="00AA450F" w:rsidP="00AA450F">
      <w:pPr>
        <w:widowControl/>
        <w:tabs>
          <w:tab w:val="left" w:pos="851"/>
        </w:tabs>
        <w:overflowPunct/>
        <w:autoSpaceDE/>
        <w:autoSpaceDN/>
        <w:adjustRightInd/>
        <w:ind w:right="-153"/>
        <w:jc w:val="both"/>
        <w:rPr>
          <w:sz w:val="24"/>
          <w:szCs w:val="24"/>
          <w:lang w:val="lv-LV"/>
        </w:rPr>
      </w:pPr>
      <w:r>
        <w:rPr>
          <w:sz w:val="24"/>
          <w:szCs w:val="24"/>
          <w:lang w:val="lv-LV"/>
        </w:rPr>
        <w:t xml:space="preserve">     16.1. L</w:t>
      </w:r>
      <w:r w:rsidRPr="00290213">
        <w:rPr>
          <w:sz w:val="24"/>
          <w:szCs w:val="24"/>
          <w:lang w:val="lv-LV"/>
        </w:rPr>
        <w:t>īgums stājas spēkā ar brīdi, kad to ir parakstījuši Pušu pārstāvji.</w:t>
      </w:r>
    </w:p>
    <w:p w:rsidR="00AA450F" w:rsidRPr="00290213" w:rsidRDefault="00AA450F" w:rsidP="00AA450F">
      <w:pPr>
        <w:widowControl/>
        <w:numPr>
          <w:ilvl w:val="1"/>
          <w:numId w:val="14"/>
        </w:numPr>
        <w:tabs>
          <w:tab w:val="left" w:pos="284"/>
          <w:tab w:val="left" w:pos="851"/>
        </w:tabs>
        <w:overflowPunct/>
        <w:autoSpaceDE/>
        <w:autoSpaceDN/>
        <w:adjustRightInd/>
        <w:spacing w:after="120"/>
        <w:ind w:left="0" w:right="-153" w:firstLine="284"/>
        <w:jc w:val="both"/>
        <w:rPr>
          <w:sz w:val="24"/>
          <w:szCs w:val="24"/>
          <w:lang w:val="lv-LV"/>
        </w:rPr>
      </w:pPr>
      <w:r w:rsidRPr="00290213">
        <w:rPr>
          <w:sz w:val="24"/>
          <w:szCs w:val="24"/>
          <w:lang w:val="lv-LV"/>
        </w:rPr>
        <w:t xml:space="preserve">Līgums ir spēkā līdz brīdim, kad Puses ir izpildījušas visas savas saistības, vai līdz brīdim, kad Puses ir panākušas vienošanos par Līguma </w:t>
      </w:r>
      <w:r>
        <w:rPr>
          <w:sz w:val="24"/>
          <w:szCs w:val="24"/>
          <w:lang w:val="lv-LV"/>
        </w:rPr>
        <w:t>izbeig</w:t>
      </w:r>
      <w:r w:rsidRPr="00290213">
        <w:rPr>
          <w:sz w:val="24"/>
          <w:szCs w:val="24"/>
          <w:lang w:val="lv-LV"/>
        </w:rPr>
        <w:t xml:space="preserve">šanu. </w:t>
      </w:r>
    </w:p>
    <w:p w:rsidR="00AA450F" w:rsidRPr="00065241" w:rsidRDefault="00AA450F" w:rsidP="00AA450F">
      <w:pPr>
        <w:widowControl/>
        <w:overflowPunct/>
        <w:autoSpaceDE/>
        <w:autoSpaceDN/>
        <w:adjustRightInd/>
        <w:jc w:val="center"/>
        <w:rPr>
          <w:rFonts w:eastAsia="Calibri"/>
          <w:kern w:val="0"/>
          <w:sz w:val="24"/>
          <w:szCs w:val="24"/>
          <w:lang w:val="lv-LV" w:eastAsia="en-US"/>
        </w:rPr>
      </w:pPr>
      <w:r>
        <w:rPr>
          <w:rFonts w:eastAsia="Calibri"/>
          <w:kern w:val="0"/>
          <w:sz w:val="24"/>
          <w:szCs w:val="24"/>
          <w:lang w:val="lv-LV" w:eastAsia="en-US"/>
        </w:rPr>
        <w:t>17</w:t>
      </w:r>
      <w:r w:rsidRPr="00065241">
        <w:rPr>
          <w:rFonts w:eastAsia="Calibri"/>
          <w:kern w:val="0"/>
          <w:sz w:val="24"/>
          <w:szCs w:val="24"/>
          <w:lang w:val="lv-LV" w:eastAsia="en-US"/>
        </w:rPr>
        <w:t>. NOBEIGUMA NOTEIKUMI</w:t>
      </w:r>
    </w:p>
    <w:p w:rsidR="00AA450F" w:rsidRPr="00937D51" w:rsidRDefault="00AA450F" w:rsidP="00AA450F">
      <w:pPr>
        <w:widowControl/>
        <w:tabs>
          <w:tab w:val="left" w:pos="284"/>
          <w:tab w:val="left" w:pos="851"/>
        </w:tabs>
        <w:overflowPunct/>
        <w:autoSpaceDE/>
        <w:autoSpaceDN/>
        <w:adjustRightInd/>
        <w:ind w:right="-153" w:firstLine="284"/>
        <w:jc w:val="both"/>
        <w:rPr>
          <w:rFonts w:eastAsia="Calibri"/>
          <w:kern w:val="0"/>
          <w:sz w:val="24"/>
          <w:szCs w:val="24"/>
          <w:lang w:val="lv-LV" w:eastAsia="en-US"/>
        </w:rPr>
      </w:pPr>
      <w:r w:rsidRPr="00937D51">
        <w:rPr>
          <w:rFonts w:eastAsia="Calibri"/>
          <w:kern w:val="0"/>
          <w:sz w:val="24"/>
          <w:szCs w:val="24"/>
          <w:lang w:val="lv-LV" w:eastAsia="en-US"/>
        </w:rPr>
        <w:t>1</w:t>
      </w:r>
      <w:r>
        <w:rPr>
          <w:rFonts w:eastAsia="Calibri"/>
          <w:kern w:val="0"/>
          <w:sz w:val="24"/>
          <w:szCs w:val="24"/>
          <w:lang w:val="lv-LV" w:eastAsia="en-US"/>
        </w:rPr>
        <w:t>7</w:t>
      </w:r>
      <w:r w:rsidRPr="00937D51">
        <w:rPr>
          <w:rFonts w:eastAsia="Calibri"/>
          <w:kern w:val="0"/>
          <w:sz w:val="24"/>
          <w:szCs w:val="24"/>
          <w:lang w:val="lv-LV" w:eastAsia="en-US"/>
        </w:rPr>
        <w:t>.</w:t>
      </w:r>
      <w:r>
        <w:rPr>
          <w:rFonts w:eastAsia="Calibri"/>
          <w:kern w:val="0"/>
          <w:sz w:val="24"/>
          <w:szCs w:val="24"/>
          <w:lang w:val="lv-LV" w:eastAsia="en-US"/>
        </w:rPr>
        <w:t xml:space="preserve">1. </w:t>
      </w:r>
      <w:r w:rsidRPr="009E1D5E">
        <w:rPr>
          <w:rFonts w:eastAsia="Calibri"/>
          <w:kern w:val="0"/>
          <w:sz w:val="24"/>
          <w:szCs w:val="24"/>
          <w:u w:val="single"/>
          <w:lang w:val="lv-LV" w:eastAsia="en-US"/>
        </w:rPr>
        <w:t>Pušu kontaktpersonas</w:t>
      </w:r>
      <w:r w:rsidRPr="00937D51">
        <w:rPr>
          <w:rFonts w:eastAsia="Calibri"/>
          <w:kern w:val="0"/>
          <w:sz w:val="24"/>
          <w:szCs w:val="24"/>
          <w:lang w:val="lv-LV" w:eastAsia="en-US"/>
        </w:rPr>
        <w:t>:</w:t>
      </w:r>
    </w:p>
    <w:p w:rsidR="00AA450F" w:rsidRPr="00937D51" w:rsidRDefault="00AA450F" w:rsidP="00AA450F">
      <w:pPr>
        <w:widowControl/>
        <w:overflowPunct/>
        <w:autoSpaceDE/>
        <w:autoSpaceDN/>
        <w:adjustRightInd/>
        <w:ind w:firstLine="426"/>
        <w:jc w:val="both"/>
        <w:rPr>
          <w:rFonts w:eastAsia="Calibri"/>
          <w:kern w:val="0"/>
          <w:sz w:val="24"/>
          <w:szCs w:val="24"/>
          <w:lang w:val="lv-LV" w:eastAsia="en-US"/>
        </w:rPr>
      </w:pPr>
      <w:r>
        <w:rPr>
          <w:rFonts w:eastAsia="Calibri"/>
          <w:kern w:val="0"/>
          <w:sz w:val="24"/>
          <w:szCs w:val="24"/>
          <w:lang w:val="lv-LV" w:eastAsia="en-US"/>
        </w:rPr>
        <w:t xml:space="preserve">       17</w:t>
      </w:r>
      <w:r w:rsidRPr="00937D51">
        <w:rPr>
          <w:rFonts w:eastAsia="Calibri"/>
          <w:kern w:val="0"/>
          <w:sz w:val="24"/>
          <w:szCs w:val="24"/>
          <w:lang w:val="lv-LV" w:eastAsia="en-US"/>
        </w:rPr>
        <w:t>.</w:t>
      </w:r>
      <w:r>
        <w:rPr>
          <w:rFonts w:eastAsia="Calibri"/>
          <w:kern w:val="0"/>
          <w:sz w:val="24"/>
          <w:szCs w:val="24"/>
          <w:lang w:val="lv-LV" w:eastAsia="en-US"/>
        </w:rPr>
        <w:t>1</w:t>
      </w:r>
      <w:r w:rsidRPr="00937D51">
        <w:rPr>
          <w:rFonts w:eastAsia="Calibri"/>
          <w:kern w:val="0"/>
          <w:sz w:val="24"/>
          <w:szCs w:val="24"/>
          <w:lang w:val="lv-LV" w:eastAsia="en-US"/>
        </w:rPr>
        <w:t>.1.</w:t>
      </w:r>
      <w:r w:rsidR="00395E80">
        <w:rPr>
          <w:rFonts w:eastAsia="Calibri"/>
          <w:kern w:val="0"/>
          <w:sz w:val="24"/>
          <w:szCs w:val="24"/>
          <w:lang w:val="lv-LV" w:eastAsia="en-US"/>
        </w:rPr>
        <w:t xml:space="preserve">no Pasūtītāja puses – </w:t>
      </w:r>
      <w:proofErr w:type="spellStart"/>
      <w:r w:rsidR="00395E80">
        <w:rPr>
          <w:rFonts w:eastAsia="Calibri"/>
          <w:kern w:val="0"/>
          <w:sz w:val="24"/>
          <w:szCs w:val="24"/>
          <w:lang w:val="lv-LV" w:eastAsia="en-US"/>
        </w:rPr>
        <w:t>Irina</w:t>
      </w:r>
      <w:proofErr w:type="spellEnd"/>
      <w:r w:rsidR="00395E80">
        <w:rPr>
          <w:rFonts w:eastAsia="Calibri"/>
          <w:kern w:val="0"/>
          <w:sz w:val="24"/>
          <w:szCs w:val="24"/>
          <w:lang w:val="lv-LV" w:eastAsia="en-US"/>
        </w:rPr>
        <w:t xml:space="preserve"> </w:t>
      </w:r>
      <w:proofErr w:type="spellStart"/>
      <w:r w:rsidR="00395E80">
        <w:rPr>
          <w:rFonts w:eastAsia="Calibri"/>
          <w:kern w:val="0"/>
          <w:sz w:val="24"/>
          <w:szCs w:val="24"/>
          <w:lang w:val="lv-LV" w:eastAsia="en-US"/>
        </w:rPr>
        <w:t>Orlovska</w:t>
      </w:r>
      <w:proofErr w:type="spellEnd"/>
    </w:p>
    <w:p w:rsidR="00AA450F" w:rsidRDefault="00AA450F" w:rsidP="00AA450F">
      <w:pPr>
        <w:widowControl/>
        <w:overflowPunct/>
        <w:autoSpaceDE/>
        <w:autoSpaceDN/>
        <w:adjustRightInd/>
        <w:ind w:firstLine="709"/>
        <w:jc w:val="both"/>
        <w:rPr>
          <w:rFonts w:eastAsia="Calibri"/>
          <w:kern w:val="0"/>
          <w:sz w:val="24"/>
          <w:szCs w:val="24"/>
          <w:lang w:val="lv-LV" w:eastAsia="en-US"/>
        </w:rPr>
      </w:pPr>
      <w:r>
        <w:rPr>
          <w:rFonts w:eastAsia="Calibri"/>
          <w:kern w:val="0"/>
          <w:sz w:val="24"/>
          <w:szCs w:val="24"/>
          <w:lang w:val="lv-LV" w:eastAsia="en-US"/>
        </w:rPr>
        <w:t xml:space="preserve">  17</w:t>
      </w:r>
      <w:r w:rsidRPr="00937D51">
        <w:rPr>
          <w:rFonts w:eastAsia="Calibri"/>
          <w:kern w:val="0"/>
          <w:sz w:val="24"/>
          <w:szCs w:val="24"/>
          <w:lang w:val="lv-LV" w:eastAsia="en-US"/>
        </w:rPr>
        <w:t>.2.2.</w:t>
      </w:r>
      <w:r>
        <w:rPr>
          <w:rFonts w:eastAsia="Calibri"/>
          <w:kern w:val="0"/>
          <w:sz w:val="24"/>
          <w:szCs w:val="24"/>
          <w:lang w:val="lv-LV" w:eastAsia="en-US"/>
        </w:rPr>
        <w:t xml:space="preserve">no Izpildītāja puses – </w:t>
      </w:r>
      <w:r w:rsidR="00982FC7">
        <w:rPr>
          <w:rFonts w:eastAsia="Calibri"/>
          <w:kern w:val="0"/>
          <w:sz w:val="24"/>
          <w:szCs w:val="24"/>
          <w:lang w:val="lv-LV" w:eastAsia="en-US"/>
        </w:rPr>
        <w:t xml:space="preserve">Jānis </w:t>
      </w:r>
      <w:proofErr w:type="spellStart"/>
      <w:r w:rsidR="00982FC7">
        <w:rPr>
          <w:rFonts w:eastAsia="Calibri"/>
          <w:kern w:val="0"/>
          <w:sz w:val="24"/>
          <w:szCs w:val="24"/>
          <w:lang w:val="lv-LV" w:eastAsia="en-US"/>
        </w:rPr>
        <w:t>Mežulis</w:t>
      </w:r>
      <w:proofErr w:type="spellEnd"/>
    </w:p>
    <w:p w:rsidR="00AA450F" w:rsidRPr="00290213" w:rsidRDefault="00AA450F" w:rsidP="00AA450F">
      <w:pPr>
        <w:widowControl/>
        <w:tabs>
          <w:tab w:val="left" w:pos="284"/>
          <w:tab w:val="left" w:pos="851"/>
        </w:tabs>
        <w:overflowPunct/>
        <w:autoSpaceDE/>
        <w:autoSpaceDN/>
        <w:adjustRightInd/>
        <w:ind w:right="-153" w:firstLine="284"/>
        <w:jc w:val="both"/>
        <w:rPr>
          <w:sz w:val="24"/>
          <w:szCs w:val="24"/>
          <w:lang w:val="lv-LV"/>
        </w:rPr>
      </w:pPr>
      <w:r>
        <w:rPr>
          <w:sz w:val="24"/>
          <w:szCs w:val="24"/>
          <w:lang w:val="lv-LV"/>
        </w:rPr>
        <w:t xml:space="preserve">17.2. </w:t>
      </w:r>
      <w:r w:rsidRPr="00290213">
        <w:rPr>
          <w:sz w:val="24"/>
          <w:szCs w:val="24"/>
          <w:lang w:val="lv-LV"/>
        </w:rPr>
        <w:t xml:space="preserve">Līgums sastādīts latviešu valodā uz </w:t>
      </w:r>
      <w:r w:rsidR="00904077">
        <w:rPr>
          <w:sz w:val="24"/>
          <w:szCs w:val="24"/>
          <w:lang w:val="lv-LV"/>
        </w:rPr>
        <w:t>6  (sešām</w:t>
      </w:r>
      <w:r w:rsidRPr="00290213">
        <w:rPr>
          <w:sz w:val="24"/>
          <w:szCs w:val="24"/>
          <w:lang w:val="lv-LV"/>
        </w:rPr>
        <w:t xml:space="preserve">) lapām 2 (divos) identiskos eksemplāros, no kuriem viens eksemplārs glabājas pie Pasūtītāja un viens – pie </w:t>
      </w:r>
      <w:r>
        <w:rPr>
          <w:sz w:val="24"/>
          <w:szCs w:val="24"/>
          <w:lang w:val="lv-LV"/>
        </w:rPr>
        <w:t>Izpildītā</w:t>
      </w:r>
      <w:r w:rsidRPr="00290213">
        <w:rPr>
          <w:sz w:val="24"/>
          <w:szCs w:val="24"/>
          <w:lang w:val="lv-LV"/>
        </w:rPr>
        <w:t>ja.</w:t>
      </w:r>
    </w:p>
    <w:p w:rsidR="00AA450F" w:rsidRDefault="00AA450F" w:rsidP="00AA450F">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17</w:t>
      </w:r>
      <w:r w:rsidRPr="00937D51">
        <w:rPr>
          <w:rFonts w:eastAsia="Calibri"/>
          <w:kern w:val="0"/>
          <w:sz w:val="24"/>
          <w:szCs w:val="24"/>
          <w:lang w:val="lv-LV" w:eastAsia="en-US"/>
        </w:rPr>
        <w:t>.3. Līgum</w:t>
      </w:r>
      <w:r>
        <w:rPr>
          <w:rFonts w:eastAsia="Calibri"/>
          <w:kern w:val="0"/>
          <w:sz w:val="24"/>
          <w:szCs w:val="24"/>
          <w:lang w:val="lv-LV" w:eastAsia="en-US"/>
        </w:rPr>
        <w:t>am</w:t>
      </w:r>
      <w:r w:rsidRPr="00937D51">
        <w:rPr>
          <w:rFonts w:eastAsia="Calibri"/>
          <w:kern w:val="0"/>
          <w:sz w:val="24"/>
          <w:szCs w:val="24"/>
          <w:lang w:val="lv-LV" w:eastAsia="en-US"/>
        </w:rPr>
        <w:t xml:space="preserve"> </w:t>
      </w:r>
      <w:r>
        <w:rPr>
          <w:rFonts w:eastAsia="Calibri"/>
          <w:kern w:val="0"/>
          <w:sz w:val="24"/>
          <w:szCs w:val="24"/>
          <w:lang w:val="lv-LV" w:eastAsia="en-US"/>
        </w:rPr>
        <w:t>ir</w:t>
      </w:r>
      <w:r w:rsidRPr="00937D51">
        <w:rPr>
          <w:rFonts w:eastAsia="Calibri"/>
          <w:kern w:val="0"/>
          <w:sz w:val="24"/>
          <w:szCs w:val="24"/>
          <w:lang w:val="lv-LV" w:eastAsia="en-US"/>
        </w:rPr>
        <w:t xml:space="preserve"> </w:t>
      </w:r>
      <w:r>
        <w:rPr>
          <w:rFonts w:eastAsia="Calibri"/>
          <w:kern w:val="0"/>
          <w:sz w:val="24"/>
          <w:szCs w:val="24"/>
          <w:lang w:val="lv-LV" w:eastAsia="en-US"/>
        </w:rPr>
        <w:t xml:space="preserve">3 (trīs) </w:t>
      </w:r>
      <w:r w:rsidRPr="00937D51">
        <w:rPr>
          <w:rFonts w:eastAsia="Calibri"/>
          <w:kern w:val="0"/>
          <w:sz w:val="24"/>
          <w:szCs w:val="24"/>
          <w:lang w:val="lv-LV" w:eastAsia="en-US"/>
        </w:rPr>
        <w:t>pielikum</w:t>
      </w:r>
      <w:r>
        <w:rPr>
          <w:rFonts w:eastAsia="Calibri"/>
          <w:kern w:val="0"/>
          <w:sz w:val="24"/>
          <w:szCs w:val="24"/>
          <w:lang w:val="lv-LV" w:eastAsia="en-US"/>
        </w:rPr>
        <w:t xml:space="preserve">i – Līguma neatņemamas sastāvdaļas: </w:t>
      </w:r>
    </w:p>
    <w:p w:rsidR="00AA450F" w:rsidRDefault="00AA450F" w:rsidP="00AA450F">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17.3.1.pielikums Nr.1 „Tehniskā specifikācija”;</w:t>
      </w:r>
    </w:p>
    <w:p w:rsidR="00AA450F" w:rsidRDefault="00AA450F" w:rsidP="00AA450F">
      <w:pPr>
        <w:widowControl/>
        <w:overflowPunct/>
        <w:autoSpaceDE/>
        <w:autoSpaceDN/>
        <w:adjustRightInd/>
        <w:jc w:val="both"/>
        <w:rPr>
          <w:rFonts w:eastAsia="Calibri"/>
          <w:kern w:val="0"/>
          <w:sz w:val="24"/>
          <w:szCs w:val="24"/>
          <w:lang w:val="lv-LV" w:eastAsia="en-US"/>
        </w:rPr>
      </w:pPr>
      <w:r>
        <w:rPr>
          <w:rFonts w:eastAsia="Calibri"/>
          <w:kern w:val="0"/>
          <w:sz w:val="24"/>
          <w:szCs w:val="24"/>
          <w:lang w:val="lv-LV" w:eastAsia="en-US"/>
        </w:rPr>
        <w:t xml:space="preserve">              17.3.2.pielikums Nr.2 „Piedāvājums iepirkumā”;</w:t>
      </w:r>
    </w:p>
    <w:p w:rsidR="00AA450F" w:rsidRDefault="00AA450F" w:rsidP="00AA450F">
      <w:pPr>
        <w:widowControl/>
        <w:overflowPunct/>
        <w:autoSpaceDE/>
        <w:autoSpaceDN/>
        <w:adjustRightInd/>
        <w:spacing w:after="120"/>
        <w:jc w:val="both"/>
        <w:rPr>
          <w:rFonts w:eastAsia="Calibri"/>
          <w:kern w:val="0"/>
          <w:sz w:val="24"/>
          <w:szCs w:val="24"/>
          <w:lang w:val="lv-LV" w:eastAsia="en-US"/>
        </w:rPr>
      </w:pPr>
      <w:r>
        <w:rPr>
          <w:rFonts w:eastAsia="Calibri"/>
          <w:kern w:val="0"/>
          <w:sz w:val="24"/>
          <w:szCs w:val="24"/>
          <w:lang w:val="lv-LV" w:eastAsia="en-US"/>
        </w:rPr>
        <w:t xml:space="preserve">              17.3.3.pielikums Nr.3 „Garantijas noteikumi”</w:t>
      </w:r>
      <w:r w:rsidRPr="00937D51">
        <w:rPr>
          <w:rFonts w:eastAsia="Calibri"/>
          <w:kern w:val="0"/>
          <w:sz w:val="24"/>
          <w:szCs w:val="24"/>
          <w:lang w:val="lv-LV" w:eastAsia="en-US"/>
        </w:rPr>
        <w:t xml:space="preserve">. </w:t>
      </w:r>
    </w:p>
    <w:p w:rsidR="00AA450F" w:rsidRPr="0070110A" w:rsidRDefault="00AA450F" w:rsidP="00AA450F">
      <w:pPr>
        <w:widowControl/>
        <w:overflowPunct/>
        <w:autoSpaceDE/>
        <w:autoSpaceDN/>
        <w:adjustRightInd/>
        <w:spacing w:after="120"/>
        <w:jc w:val="center"/>
        <w:rPr>
          <w:rFonts w:eastAsia="Calibri"/>
          <w:kern w:val="0"/>
          <w:sz w:val="24"/>
          <w:szCs w:val="24"/>
          <w:lang w:val="lv-LV" w:eastAsia="en-US"/>
        </w:rPr>
      </w:pPr>
      <w:r w:rsidRPr="0070110A">
        <w:rPr>
          <w:rFonts w:eastAsia="Calibri"/>
          <w:kern w:val="0"/>
          <w:sz w:val="24"/>
          <w:szCs w:val="24"/>
          <w:lang w:val="lv-LV" w:eastAsia="en-US"/>
        </w:rPr>
        <w:t>PUŠU REKVIZĪTI UN PARAKSTI</w:t>
      </w:r>
    </w:p>
    <w:tbl>
      <w:tblPr>
        <w:tblW w:w="9602" w:type="dxa"/>
        <w:tblLayout w:type="fixed"/>
        <w:tblLook w:val="0000" w:firstRow="0" w:lastRow="0" w:firstColumn="0" w:lastColumn="0" w:noHBand="0" w:noVBand="0"/>
      </w:tblPr>
      <w:tblGrid>
        <w:gridCol w:w="4801"/>
        <w:gridCol w:w="4801"/>
      </w:tblGrid>
      <w:tr w:rsidR="00AA450F" w:rsidRPr="00937D51" w:rsidTr="003752A9">
        <w:trPr>
          <w:trHeight w:val="270"/>
        </w:trPr>
        <w:tc>
          <w:tcPr>
            <w:tcW w:w="4801" w:type="dxa"/>
          </w:tcPr>
          <w:p w:rsidR="00AA450F" w:rsidRPr="00DF7D84" w:rsidRDefault="00AA450F" w:rsidP="003752A9">
            <w:pPr>
              <w:rPr>
                <w:rFonts w:eastAsia="Calibri"/>
                <w:kern w:val="0"/>
                <w:sz w:val="24"/>
                <w:szCs w:val="24"/>
                <w:lang w:val="lv-LV" w:eastAsia="en-US"/>
              </w:rPr>
            </w:pPr>
            <w:r w:rsidRPr="00DF7D84">
              <w:rPr>
                <w:rFonts w:eastAsia="Calibri"/>
                <w:kern w:val="0"/>
                <w:sz w:val="24"/>
                <w:szCs w:val="24"/>
                <w:lang w:val="lv-LV" w:eastAsia="en-US"/>
              </w:rPr>
              <w:t>PASŪTĪTĀJS</w:t>
            </w:r>
          </w:p>
        </w:tc>
        <w:tc>
          <w:tcPr>
            <w:tcW w:w="4801" w:type="dxa"/>
          </w:tcPr>
          <w:p w:rsidR="00AA450F" w:rsidRPr="00DF7D84" w:rsidRDefault="00AA450F" w:rsidP="003752A9">
            <w:pPr>
              <w:rPr>
                <w:rFonts w:eastAsia="Calibri"/>
                <w:kern w:val="0"/>
                <w:sz w:val="24"/>
                <w:szCs w:val="24"/>
                <w:lang w:val="lv-LV" w:eastAsia="en-US"/>
              </w:rPr>
            </w:pPr>
            <w:r w:rsidRPr="00DF7D84">
              <w:rPr>
                <w:rFonts w:eastAsia="Calibri"/>
                <w:kern w:val="0"/>
                <w:sz w:val="24"/>
                <w:szCs w:val="24"/>
                <w:lang w:val="lv-LV" w:eastAsia="en-US"/>
              </w:rPr>
              <w:t>IZPILDĪTĀJS</w:t>
            </w:r>
          </w:p>
        </w:tc>
      </w:tr>
      <w:tr w:rsidR="00AA450F" w:rsidRPr="00937D51" w:rsidTr="003752A9">
        <w:trPr>
          <w:trHeight w:val="615"/>
        </w:trPr>
        <w:tc>
          <w:tcPr>
            <w:tcW w:w="4801" w:type="dxa"/>
          </w:tcPr>
          <w:p w:rsidR="00AA450F" w:rsidRPr="00254F9E" w:rsidRDefault="00AA450F" w:rsidP="003752A9">
            <w:pPr>
              <w:widowControl/>
              <w:overflowPunct/>
              <w:autoSpaceDE/>
              <w:autoSpaceDN/>
              <w:adjustRightInd/>
              <w:rPr>
                <w:rFonts w:eastAsia="Calibri"/>
                <w:b/>
                <w:kern w:val="0"/>
                <w:sz w:val="24"/>
                <w:szCs w:val="24"/>
                <w:lang w:val="lv-LV" w:eastAsia="en-US"/>
              </w:rPr>
            </w:pPr>
            <w:r w:rsidRPr="00254F9E">
              <w:rPr>
                <w:rFonts w:eastAsia="Calibri"/>
                <w:b/>
                <w:kern w:val="0"/>
                <w:sz w:val="24"/>
                <w:szCs w:val="24"/>
                <w:lang w:val="lv-LV" w:eastAsia="en-US"/>
              </w:rPr>
              <w:t>Rēzeknes novada pašvaldības</w:t>
            </w:r>
          </w:p>
          <w:p w:rsidR="00AA450F" w:rsidRPr="00254F9E" w:rsidRDefault="00AA450F" w:rsidP="003752A9">
            <w:pPr>
              <w:rPr>
                <w:rFonts w:eastAsia="Calibri"/>
                <w:b/>
                <w:kern w:val="0"/>
                <w:sz w:val="24"/>
                <w:szCs w:val="24"/>
                <w:lang w:val="lv-LV" w:eastAsia="en-US"/>
              </w:rPr>
            </w:pPr>
            <w:r w:rsidRPr="00254F9E">
              <w:rPr>
                <w:rFonts w:eastAsia="Calibri"/>
                <w:b/>
                <w:kern w:val="0"/>
                <w:sz w:val="24"/>
                <w:szCs w:val="24"/>
                <w:lang w:val="lv-LV" w:eastAsia="en-US"/>
              </w:rPr>
              <w:t>Maltas pagasta pārvalde</w:t>
            </w:r>
          </w:p>
        </w:tc>
        <w:tc>
          <w:tcPr>
            <w:tcW w:w="4801" w:type="dxa"/>
          </w:tcPr>
          <w:p w:rsidR="00AA450F" w:rsidRPr="00254F9E" w:rsidRDefault="00904077" w:rsidP="003752A9">
            <w:pPr>
              <w:widowControl/>
              <w:overflowPunct/>
              <w:autoSpaceDE/>
              <w:autoSpaceDN/>
              <w:adjustRightInd/>
              <w:rPr>
                <w:rFonts w:eastAsia="Calibri"/>
                <w:b/>
                <w:kern w:val="0"/>
                <w:sz w:val="24"/>
                <w:szCs w:val="24"/>
                <w:lang w:val="lv-LV" w:eastAsia="en-US"/>
              </w:rPr>
            </w:pPr>
            <w:r w:rsidRPr="00254F9E">
              <w:rPr>
                <w:rFonts w:ascii="Book Antiqua" w:hAnsi="Book Antiqua" w:cs="Book Antiqua"/>
                <w:lang w:val="lv-LV"/>
              </w:rPr>
              <w:t xml:space="preserve"> </w:t>
            </w:r>
            <w:r w:rsidRPr="00254F9E">
              <w:rPr>
                <w:b/>
                <w:sz w:val="24"/>
                <w:szCs w:val="24"/>
                <w:lang w:val="lv-LV"/>
              </w:rPr>
              <w:t>SIA „</w:t>
            </w:r>
            <w:proofErr w:type="spellStart"/>
            <w:r w:rsidRPr="00254F9E">
              <w:rPr>
                <w:b/>
                <w:sz w:val="24"/>
                <w:szCs w:val="24"/>
                <w:lang w:val="lv-LV"/>
              </w:rPr>
              <w:t>GoPlay</w:t>
            </w:r>
            <w:proofErr w:type="spellEnd"/>
            <w:r w:rsidRPr="00254F9E">
              <w:rPr>
                <w:rFonts w:eastAsia="Calibri"/>
                <w:b/>
                <w:kern w:val="0"/>
                <w:sz w:val="24"/>
                <w:szCs w:val="24"/>
                <w:lang w:val="lv-LV" w:eastAsia="en-US"/>
              </w:rPr>
              <w:t xml:space="preserve"> </w:t>
            </w:r>
          </w:p>
          <w:p w:rsidR="00AA450F" w:rsidRPr="00254F9E" w:rsidRDefault="00AA450F" w:rsidP="003752A9">
            <w:pPr>
              <w:rPr>
                <w:rFonts w:eastAsia="Calibri"/>
                <w:b/>
                <w:kern w:val="0"/>
                <w:sz w:val="24"/>
                <w:szCs w:val="24"/>
                <w:lang w:val="lv-LV" w:eastAsia="en-US"/>
              </w:rPr>
            </w:pPr>
          </w:p>
        </w:tc>
      </w:tr>
      <w:tr w:rsidR="00AA450F" w:rsidRPr="00937D51" w:rsidTr="003752A9">
        <w:trPr>
          <w:trHeight w:val="195"/>
        </w:trPr>
        <w:tc>
          <w:tcPr>
            <w:tcW w:w="4801" w:type="dxa"/>
          </w:tcPr>
          <w:p w:rsidR="00AA450F" w:rsidRPr="00254F9E" w:rsidRDefault="00AA450F" w:rsidP="003752A9">
            <w:pPr>
              <w:rPr>
                <w:rFonts w:eastAsia="Calibri"/>
                <w:b/>
                <w:kern w:val="0"/>
                <w:sz w:val="24"/>
                <w:szCs w:val="24"/>
                <w:lang w:val="lv-LV" w:eastAsia="en-US"/>
              </w:rPr>
            </w:pPr>
            <w:r w:rsidRPr="00254F9E">
              <w:rPr>
                <w:rFonts w:eastAsia="Calibri"/>
                <w:kern w:val="0"/>
                <w:sz w:val="24"/>
                <w:szCs w:val="24"/>
                <w:lang w:val="lv-LV" w:eastAsia="en-US"/>
              </w:rPr>
              <w:t xml:space="preserve">reģ.Nr.90000048449 </w:t>
            </w:r>
          </w:p>
        </w:tc>
        <w:tc>
          <w:tcPr>
            <w:tcW w:w="4801" w:type="dxa"/>
          </w:tcPr>
          <w:p w:rsidR="00AA450F" w:rsidRPr="00254F9E" w:rsidRDefault="00AA450F" w:rsidP="003752A9">
            <w:pPr>
              <w:widowControl/>
              <w:overflowPunct/>
              <w:autoSpaceDE/>
              <w:autoSpaceDN/>
              <w:adjustRightInd/>
              <w:rPr>
                <w:rFonts w:eastAsia="Calibri"/>
                <w:kern w:val="0"/>
                <w:sz w:val="24"/>
                <w:szCs w:val="24"/>
                <w:lang w:val="lv-LV" w:eastAsia="en-US"/>
              </w:rPr>
            </w:pPr>
            <w:proofErr w:type="spellStart"/>
            <w:r w:rsidRPr="00254F9E">
              <w:rPr>
                <w:rFonts w:eastAsia="Calibri"/>
                <w:kern w:val="0"/>
                <w:sz w:val="24"/>
                <w:szCs w:val="24"/>
                <w:lang w:val="lv-LV" w:eastAsia="en-US"/>
              </w:rPr>
              <w:t>reģ.Nr</w:t>
            </w:r>
            <w:proofErr w:type="spellEnd"/>
            <w:r w:rsidRPr="00254F9E">
              <w:rPr>
                <w:rFonts w:eastAsia="Calibri"/>
                <w:kern w:val="0"/>
                <w:sz w:val="24"/>
                <w:szCs w:val="24"/>
                <w:lang w:val="lv-LV" w:eastAsia="en-US"/>
              </w:rPr>
              <w:t>.</w:t>
            </w:r>
            <w:r w:rsidR="00904077" w:rsidRPr="00254F9E">
              <w:rPr>
                <w:rFonts w:ascii="Book Antiqua" w:hAnsi="Book Antiqua" w:cs="Book Antiqua"/>
                <w:lang w:val="lv-LV"/>
              </w:rPr>
              <w:t xml:space="preserve"> </w:t>
            </w:r>
            <w:r w:rsidR="00904077" w:rsidRPr="00254F9E">
              <w:rPr>
                <w:sz w:val="24"/>
                <w:szCs w:val="24"/>
                <w:lang w:val="lv-LV"/>
              </w:rPr>
              <w:t>40103886697</w:t>
            </w:r>
          </w:p>
        </w:tc>
      </w:tr>
      <w:tr w:rsidR="00AA450F" w:rsidRPr="00937D51" w:rsidTr="003752A9">
        <w:trPr>
          <w:trHeight w:val="600"/>
        </w:trPr>
        <w:tc>
          <w:tcPr>
            <w:tcW w:w="4801" w:type="dxa"/>
          </w:tcPr>
          <w:p w:rsidR="00AA450F" w:rsidRPr="00254F9E" w:rsidRDefault="00AA450F" w:rsidP="003752A9">
            <w:pPr>
              <w:widowControl/>
              <w:overflowPunct/>
              <w:autoSpaceDE/>
              <w:autoSpaceDN/>
              <w:adjustRightInd/>
              <w:rPr>
                <w:rFonts w:eastAsia="Calibri"/>
                <w:kern w:val="0"/>
                <w:sz w:val="24"/>
                <w:szCs w:val="24"/>
                <w:lang w:val="lv-LV" w:eastAsia="en-US"/>
              </w:rPr>
            </w:pPr>
            <w:r w:rsidRPr="00254F9E">
              <w:rPr>
                <w:rFonts w:eastAsia="Calibri"/>
                <w:kern w:val="0"/>
                <w:sz w:val="24"/>
                <w:szCs w:val="24"/>
                <w:lang w:val="lv-LV" w:eastAsia="en-US"/>
              </w:rPr>
              <w:t>Skolas ielā 24, Malta, Maltas pagasts,</w:t>
            </w:r>
          </w:p>
          <w:p w:rsidR="00AA450F" w:rsidRPr="00254F9E" w:rsidRDefault="00AA450F" w:rsidP="003752A9">
            <w:pPr>
              <w:rPr>
                <w:rFonts w:eastAsia="Calibri"/>
                <w:kern w:val="0"/>
                <w:sz w:val="24"/>
                <w:szCs w:val="24"/>
                <w:lang w:val="lv-LV" w:eastAsia="en-US"/>
              </w:rPr>
            </w:pPr>
            <w:r w:rsidRPr="00254F9E">
              <w:rPr>
                <w:rFonts w:eastAsia="Calibri"/>
                <w:kern w:val="0"/>
                <w:sz w:val="24"/>
                <w:szCs w:val="24"/>
                <w:lang w:val="lv-LV" w:eastAsia="en-US"/>
              </w:rPr>
              <w:t>Rēzeknes novads, LV-4630</w:t>
            </w:r>
          </w:p>
        </w:tc>
        <w:tc>
          <w:tcPr>
            <w:tcW w:w="4801" w:type="dxa"/>
          </w:tcPr>
          <w:p w:rsidR="00AA450F" w:rsidRPr="00254F9E" w:rsidRDefault="00904077" w:rsidP="003752A9">
            <w:pPr>
              <w:rPr>
                <w:rFonts w:eastAsia="Calibri"/>
                <w:kern w:val="0"/>
                <w:sz w:val="24"/>
                <w:szCs w:val="24"/>
                <w:lang w:val="lv-LV" w:eastAsia="en-US"/>
              </w:rPr>
            </w:pPr>
            <w:r w:rsidRPr="00254F9E">
              <w:rPr>
                <w:sz w:val="24"/>
                <w:szCs w:val="24"/>
                <w:lang w:val="lv-LV"/>
              </w:rPr>
              <w:t xml:space="preserve">Rīga, Kalnciema iela 40D, LV 1046                                     </w:t>
            </w:r>
          </w:p>
        </w:tc>
      </w:tr>
      <w:tr w:rsidR="00AA450F" w:rsidRPr="00937D51" w:rsidTr="003752A9">
        <w:trPr>
          <w:trHeight w:val="237"/>
        </w:trPr>
        <w:tc>
          <w:tcPr>
            <w:tcW w:w="4801" w:type="dxa"/>
          </w:tcPr>
          <w:p w:rsidR="00AA450F" w:rsidRPr="00254F9E" w:rsidRDefault="00AA450F" w:rsidP="003752A9">
            <w:pPr>
              <w:rPr>
                <w:rFonts w:eastAsia="Calibri"/>
                <w:kern w:val="0"/>
                <w:sz w:val="24"/>
                <w:szCs w:val="24"/>
                <w:lang w:val="lv-LV" w:eastAsia="en-US"/>
              </w:rPr>
            </w:pPr>
            <w:r w:rsidRPr="00254F9E">
              <w:rPr>
                <w:rFonts w:eastAsia="Calibri"/>
                <w:kern w:val="0"/>
                <w:sz w:val="24"/>
                <w:szCs w:val="24"/>
                <w:lang w:val="lv-LV" w:eastAsia="en-US"/>
              </w:rPr>
              <w:t xml:space="preserve">Tālr./fakss: </w:t>
            </w:r>
            <w:r w:rsidR="00C53901" w:rsidRPr="00254F9E">
              <w:rPr>
                <w:rFonts w:eastAsia="Calibri"/>
                <w:kern w:val="0"/>
                <w:sz w:val="24"/>
                <w:szCs w:val="24"/>
                <w:lang w:val="lv-LV" w:eastAsia="en-US"/>
              </w:rPr>
              <w:t>64634368, 64621401</w:t>
            </w:r>
          </w:p>
        </w:tc>
        <w:tc>
          <w:tcPr>
            <w:tcW w:w="4801" w:type="dxa"/>
          </w:tcPr>
          <w:p w:rsidR="00AA450F" w:rsidRPr="00254F9E" w:rsidRDefault="00AA450F" w:rsidP="00982FC7">
            <w:pPr>
              <w:rPr>
                <w:rFonts w:eastAsia="Calibri"/>
                <w:kern w:val="0"/>
                <w:sz w:val="24"/>
                <w:szCs w:val="24"/>
                <w:lang w:val="lv-LV" w:eastAsia="en-US"/>
              </w:rPr>
            </w:pPr>
            <w:r w:rsidRPr="00254F9E">
              <w:rPr>
                <w:rFonts w:eastAsia="Calibri"/>
                <w:kern w:val="0"/>
                <w:sz w:val="24"/>
                <w:szCs w:val="24"/>
                <w:lang w:val="lv-LV" w:eastAsia="en-US"/>
              </w:rPr>
              <w:t xml:space="preserve">Tālr./fakss: </w:t>
            </w:r>
          </w:p>
        </w:tc>
      </w:tr>
      <w:tr w:rsidR="00AA450F" w:rsidRPr="00937D51" w:rsidTr="003752A9">
        <w:trPr>
          <w:trHeight w:val="237"/>
        </w:trPr>
        <w:tc>
          <w:tcPr>
            <w:tcW w:w="4801" w:type="dxa"/>
          </w:tcPr>
          <w:p w:rsidR="00AA450F" w:rsidRPr="00254F9E" w:rsidRDefault="00AA450F" w:rsidP="003752A9">
            <w:pPr>
              <w:rPr>
                <w:rFonts w:eastAsia="Calibri"/>
                <w:kern w:val="0"/>
                <w:sz w:val="24"/>
                <w:szCs w:val="24"/>
                <w:lang w:val="lv-LV" w:eastAsia="en-US"/>
              </w:rPr>
            </w:pPr>
            <w:r w:rsidRPr="00254F9E">
              <w:rPr>
                <w:rFonts w:eastAsia="Calibri"/>
                <w:kern w:val="0"/>
                <w:sz w:val="24"/>
                <w:szCs w:val="24"/>
                <w:lang w:val="lv-LV" w:eastAsia="en-US"/>
              </w:rPr>
              <w:t xml:space="preserve">e-pasts: </w:t>
            </w:r>
            <w:r w:rsidR="00C53901" w:rsidRPr="00254F9E">
              <w:rPr>
                <w:rFonts w:eastAsia="Calibri"/>
                <w:kern w:val="0"/>
                <w:sz w:val="24"/>
                <w:szCs w:val="24"/>
                <w:lang w:val="lv-LV" w:eastAsia="en-US"/>
              </w:rPr>
              <w:t>info@malta.lv</w:t>
            </w:r>
          </w:p>
        </w:tc>
        <w:tc>
          <w:tcPr>
            <w:tcW w:w="4801" w:type="dxa"/>
          </w:tcPr>
          <w:p w:rsidR="00AA450F" w:rsidRPr="00254F9E" w:rsidRDefault="00AA450F" w:rsidP="00982FC7">
            <w:pPr>
              <w:rPr>
                <w:rFonts w:eastAsia="Calibri"/>
                <w:kern w:val="0"/>
                <w:sz w:val="24"/>
                <w:szCs w:val="24"/>
                <w:lang w:val="lv-LV" w:eastAsia="en-US"/>
              </w:rPr>
            </w:pPr>
            <w:r w:rsidRPr="00254F9E">
              <w:rPr>
                <w:rFonts w:eastAsia="Calibri"/>
                <w:kern w:val="0"/>
                <w:sz w:val="24"/>
                <w:szCs w:val="24"/>
                <w:lang w:val="lv-LV" w:eastAsia="en-US"/>
              </w:rPr>
              <w:t xml:space="preserve">e-pasts: </w:t>
            </w:r>
            <w:bookmarkStart w:id="0" w:name="_GoBack"/>
            <w:bookmarkEnd w:id="0"/>
          </w:p>
        </w:tc>
      </w:tr>
      <w:tr w:rsidR="00AA450F" w:rsidRPr="00937D51" w:rsidTr="003752A9">
        <w:trPr>
          <w:trHeight w:val="300"/>
        </w:trPr>
        <w:tc>
          <w:tcPr>
            <w:tcW w:w="4801" w:type="dxa"/>
          </w:tcPr>
          <w:p w:rsidR="00AA450F" w:rsidRPr="00254F9E" w:rsidRDefault="00AA450F" w:rsidP="003752A9">
            <w:pPr>
              <w:rPr>
                <w:rFonts w:eastAsia="Calibri"/>
                <w:kern w:val="0"/>
                <w:sz w:val="24"/>
                <w:szCs w:val="24"/>
                <w:lang w:val="lv-LV" w:eastAsia="en-US"/>
              </w:rPr>
            </w:pPr>
          </w:p>
        </w:tc>
        <w:tc>
          <w:tcPr>
            <w:tcW w:w="4801" w:type="dxa"/>
          </w:tcPr>
          <w:p w:rsidR="00AA450F" w:rsidRPr="00254F9E" w:rsidRDefault="00AA450F" w:rsidP="003752A9">
            <w:pPr>
              <w:rPr>
                <w:rFonts w:eastAsia="Calibri"/>
                <w:kern w:val="0"/>
                <w:sz w:val="24"/>
                <w:szCs w:val="24"/>
                <w:lang w:val="lv-LV" w:eastAsia="en-US"/>
              </w:rPr>
            </w:pPr>
          </w:p>
        </w:tc>
      </w:tr>
      <w:tr w:rsidR="00AA450F" w:rsidRPr="00937D51" w:rsidTr="003752A9">
        <w:trPr>
          <w:trHeight w:val="285"/>
        </w:trPr>
        <w:tc>
          <w:tcPr>
            <w:tcW w:w="4801" w:type="dxa"/>
          </w:tcPr>
          <w:p w:rsidR="00AA450F" w:rsidRPr="00254F9E" w:rsidRDefault="00AA450F" w:rsidP="00982FC7">
            <w:pPr>
              <w:rPr>
                <w:rFonts w:eastAsia="Calibri"/>
                <w:kern w:val="0"/>
                <w:sz w:val="24"/>
                <w:szCs w:val="24"/>
                <w:lang w:val="lv-LV" w:eastAsia="en-US"/>
              </w:rPr>
            </w:pPr>
            <w:r w:rsidRPr="00254F9E">
              <w:rPr>
                <w:rFonts w:eastAsia="Calibri"/>
                <w:kern w:val="0"/>
                <w:sz w:val="24"/>
                <w:szCs w:val="24"/>
                <w:lang w:val="lv-LV" w:eastAsia="en-US"/>
              </w:rPr>
              <w:t xml:space="preserve">kods: </w:t>
            </w:r>
          </w:p>
        </w:tc>
        <w:tc>
          <w:tcPr>
            <w:tcW w:w="4801" w:type="dxa"/>
          </w:tcPr>
          <w:p w:rsidR="00AA450F" w:rsidRPr="00254F9E" w:rsidRDefault="00AA450F" w:rsidP="00982FC7">
            <w:pPr>
              <w:rPr>
                <w:rFonts w:eastAsia="Calibri"/>
                <w:kern w:val="0"/>
                <w:sz w:val="24"/>
                <w:szCs w:val="24"/>
                <w:lang w:val="lv-LV" w:eastAsia="en-US"/>
              </w:rPr>
            </w:pPr>
            <w:r w:rsidRPr="00254F9E">
              <w:rPr>
                <w:rFonts w:eastAsia="Calibri"/>
                <w:kern w:val="0"/>
                <w:sz w:val="24"/>
                <w:szCs w:val="24"/>
                <w:lang w:val="lv-LV" w:eastAsia="en-US"/>
              </w:rPr>
              <w:t xml:space="preserve">kods: </w:t>
            </w:r>
          </w:p>
        </w:tc>
      </w:tr>
      <w:tr w:rsidR="00AA450F" w:rsidRPr="00937D51" w:rsidTr="003752A9">
        <w:trPr>
          <w:trHeight w:val="225"/>
        </w:trPr>
        <w:tc>
          <w:tcPr>
            <w:tcW w:w="4801" w:type="dxa"/>
          </w:tcPr>
          <w:p w:rsidR="00AA450F" w:rsidRPr="00254F9E" w:rsidRDefault="00AA450F" w:rsidP="00982FC7">
            <w:pPr>
              <w:rPr>
                <w:rFonts w:eastAsia="Calibri"/>
                <w:kern w:val="0"/>
                <w:sz w:val="24"/>
                <w:szCs w:val="24"/>
                <w:lang w:val="lv-LV" w:eastAsia="en-US"/>
              </w:rPr>
            </w:pPr>
            <w:r w:rsidRPr="00254F9E">
              <w:rPr>
                <w:rFonts w:eastAsia="Calibri"/>
                <w:kern w:val="0"/>
                <w:sz w:val="24"/>
                <w:szCs w:val="24"/>
                <w:lang w:val="lv-LV" w:eastAsia="en-US"/>
              </w:rPr>
              <w:t xml:space="preserve">konts Nr. </w:t>
            </w:r>
          </w:p>
        </w:tc>
        <w:tc>
          <w:tcPr>
            <w:tcW w:w="4801" w:type="dxa"/>
          </w:tcPr>
          <w:p w:rsidR="00AA450F" w:rsidRPr="00254F9E" w:rsidRDefault="00AA450F" w:rsidP="00982FC7">
            <w:pPr>
              <w:rPr>
                <w:rFonts w:eastAsia="Calibri"/>
                <w:kern w:val="0"/>
                <w:sz w:val="24"/>
                <w:szCs w:val="24"/>
                <w:lang w:val="lv-LV" w:eastAsia="en-US"/>
              </w:rPr>
            </w:pPr>
            <w:r w:rsidRPr="00254F9E">
              <w:rPr>
                <w:rFonts w:eastAsia="Calibri"/>
                <w:kern w:val="0"/>
                <w:sz w:val="24"/>
                <w:szCs w:val="24"/>
                <w:lang w:val="lv-LV" w:eastAsia="en-US"/>
              </w:rPr>
              <w:t>konts Nr</w:t>
            </w:r>
            <w:r w:rsidR="00F11695" w:rsidRPr="00254F9E">
              <w:rPr>
                <w:rFonts w:eastAsia="Calibri"/>
                <w:kern w:val="0"/>
                <w:sz w:val="24"/>
                <w:szCs w:val="24"/>
                <w:lang w:val="lv-LV" w:eastAsia="en-US"/>
              </w:rPr>
              <w:t>.</w:t>
            </w:r>
            <w:r w:rsidR="00F11695" w:rsidRPr="00254F9E">
              <w:rPr>
                <w:sz w:val="24"/>
                <w:szCs w:val="24"/>
                <w:lang w:val="lv-LV"/>
              </w:rPr>
              <w:t xml:space="preserve"> </w:t>
            </w:r>
          </w:p>
        </w:tc>
      </w:tr>
      <w:tr w:rsidR="00AA450F" w:rsidRPr="00937D51" w:rsidTr="003752A9">
        <w:trPr>
          <w:trHeight w:val="1155"/>
        </w:trPr>
        <w:tc>
          <w:tcPr>
            <w:tcW w:w="4801" w:type="dxa"/>
          </w:tcPr>
          <w:p w:rsidR="00AA450F" w:rsidRPr="00254F9E" w:rsidRDefault="00AA450F" w:rsidP="003752A9">
            <w:pPr>
              <w:widowControl/>
              <w:overflowPunct/>
              <w:autoSpaceDE/>
              <w:autoSpaceDN/>
              <w:adjustRightInd/>
              <w:rPr>
                <w:rFonts w:eastAsia="Calibri"/>
                <w:kern w:val="0"/>
                <w:sz w:val="24"/>
                <w:szCs w:val="24"/>
                <w:lang w:val="lv-LV" w:eastAsia="en-US"/>
              </w:rPr>
            </w:pPr>
          </w:p>
          <w:p w:rsidR="00AA450F" w:rsidRPr="00254F9E" w:rsidRDefault="00AA450F" w:rsidP="003752A9">
            <w:pPr>
              <w:widowControl/>
              <w:overflowPunct/>
              <w:autoSpaceDE/>
              <w:autoSpaceDN/>
              <w:adjustRightInd/>
              <w:rPr>
                <w:rFonts w:eastAsia="Calibri"/>
                <w:kern w:val="0"/>
                <w:sz w:val="24"/>
                <w:szCs w:val="24"/>
                <w:lang w:val="lv-LV" w:eastAsia="en-US"/>
              </w:rPr>
            </w:pPr>
          </w:p>
          <w:p w:rsidR="00AA450F" w:rsidRPr="00254F9E" w:rsidRDefault="00AA450F" w:rsidP="003752A9">
            <w:pPr>
              <w:rPr>
                <w:rFonts w:eastAsia="Calibri"/>
                <w:kern w:val="0"/>
                <w:sz w:val="24"/>
                <w:szCs w:val="24"/>
                <w:lang w:val="lv-LV" w:eastAsia="en-US"/>
              </w:rPr>
            </w:pPr>
          </w:p>
          <w:p w:rsidR="00AA450F" w:rsidRPr="00254F9E" w:rsidRDefault="00AA450F" w:rsidP="003752A9">
            <w:pPr>
              <w:rPr>
                <w:rFonts w:eastAsia="Calibri"/>
                <w:kern w:val="0"/>
                <w:sz w:val="24"/>
                <w:szCs w:val="24"/>
                <w:lang w:val="lv-LV" w:eastAsia="en-US"/>
              </w:rPr>
            </w:pPr>
            <w:r w:rsidRPr="00254F9E">
              <w:rPr>
                <w:rFonts w:eastAsia="Calibri"/>
                <w:kern w:val="0"/>
                <w:sz w:val="24"/>
                <w:szCs w:val="24"/>
                <w:lang w:val="lv-LV" w:eastAsia="en-US"/>
              </w:rPr>
              <w:t>___________________________________</w:t>
            </w:r>
            <w:r w:rsidRPr="00254F9E">
              <w:rPr>
                <w:rFonts w:eastAsia="Calibri"/>
                <w:kern w:val="0"/>
                <w:sz w:val="24"/>
                <w:szCs w:val="24"/>
                <w:lang w:val="lv-LV" w:eastAsia="en-US"/>
              </w:rPr>
              <w:tab/>
            </w:r>
          </w:p>
        </w:tc>
        <w:tc>
          <w:tcPr>
            <w:tcW w:w="4801" w:type="dxa"/>
          </w:tcPr>
          <w:p w:rsidR="00AA450F" w:rsidRPr="00254F9E" w:rsidRDefault="00AA450F" w:rsidP="003752A9">
            <w:pPr>
              <w:widowControl/>
              <w:overflowPunct/>
              <w:autoSpaceDE/>
              <w:autoSpaceDN/>
              <w:adjustRightInd/>
              <w:rPr>
                <w:rFonts w:eastAsia="Calibri"/>
                <w:kern w:val="0"/>
                <w:sz w:val="24"/>
                <w:szCs w:val="24"/>
                <w:lang w:val="lv-LV" w:eastAsia="en-US"/>
              </w:rPr>
            </w:pPr>
          </w:p>
          <w:p w:rsidR="00AA450F" w:rsidRPr="00254F9E" w:rsidRDefault="00AA450F" w:rsidP="003752A9">
            <w:pPr>
              <w:widowControl/>
              <w:overflowPunct/>
              <w:autoSpaceDE/>
              <w:autoSpaceDN/>
              <w:adjustRightInd/>
              <w:rPr>
                <w:rFonts w:eastAsia="Calibri"/>
                <w:kern w:val="0"/>
                <w:sz w:val="24"/>
                <w:szCs w:val="24"/>
                <w:lang w:val="lv-LV" w:eastAsia="en-US"/>
              </w:rPr>
            </w:pPr>
          </w:p>
          <w:p w:rsidR="00AA450F" w:rsidRPr="00254F9E" w:rsidRDefault="00AA450F" w:rsidP="003752A9">
            <w:pPr>
              <w:widowControl/>
              <w:overflowPunct/>
              <w:autoSpaceDE/>
              <w:autoSpaceDN/>
              <w:adjustRightInd/>
              <w:rPr>
                <w:rFonts w:eastAsia="Calibri"/>
                <w:kern w:val="0"/>
                <w:sz w:val="24"/>
                <w:szCs w:val="24"/>
                <w:lang w:val="lv-LV" w:eastAsia="en-US"/>
              </w:rPr>
            </w:pPr>
          </w:p>
          <w:p w:rsidR="00AA450F" w:rsidRPr="00254F9E" w:rsidRDefault="00AA450F" w:rsidP="003752A9">
            <w:pPr>
              <w:rPr>
                <w:rFonts w:eastAsia="Calibri"/>
                <w:kern w:val="0"/>
                <w:sz w:val="24"/>
                <w:szCs w:val="24"/>
                <w:lang w:val="lv-LV" w:eastAsia="en-US"/>
              </w:rPr>
            </w:pPr>
            <w:r w:rsidRPr="00254F9E">
              <w:rPr>
                <w:rFonts w:eastAsia="Calibri"/>
                <w:kern w:val="0"/>
                <w:sz w:val="24"/>
                <w:szCs w:val="24"/>
                <w:lang w:val="lv-LV" w:eastAsia="en-US"/>
              </w:rPr>
              <w:t>___________________________</w:t>
            </w:r>
          </w:p>
        </w:tc>
      </w:tr>
      <w:tr w:rsidR="00AA450F" w:rsidRPr="00937D51" w:rsidTr="003752A9">
        <w:trPr>
          <w:trHeight w:val="225"/>
        </w:trPr>
        <w:tc>
          <w:tcPr>
            <w:tcW w:w="4801" w:type="dxa"/>
          </w:tcPr>
          <w:p w:rsidR="00AA450F" w:rsidRPr="00254F9E" w:rsidRDefault="00AA450F" w:rsidP="003752A9">
            <w:pPr>
              <w:rPr>
                <w:rFonts w:eastAsia="Calibri"/>
                <w:kern w:val="0"/>
                <w:sz w:val="24"/>
                <w:szCs w:val="24"/>
                <w:lang w:val="lv-LV" w:eastAsia="en-US"/>
              </w:rPr>
            </w:pPr>
            <w:r w:rsidRPr="00254F9E">
              <w:rPr>
                <w:rFonts w:eastAsia="Calibri"/>
                <w:kern w:val="0"/>
                <w:sz w:val="24"/>
                <w:szCs w:val="24"/>
                <w:lang w:val="lv-LV" w:eastAsia="en-US"/>
              </w:rPr>
              <w:t>V.Skudra</w:t>
            </w:r>
          </w:p>
        </w:tc>
        <w:tc>
          <w:tcPr>
            <w:tcW w:w="4801" w:type="dxa"/>
          </w:tcPr>
          <w:p w:rsidR="00AA450F" w:rsidRPr="00254F9E" w:rsidRDefault="00F11695" w:rsidP="003752A9">
            <w:pPr>
              <w:rPr>
                <w:rFonts w:eastAsia="Calibri"/>
                <w:kern w:val="0"/>
                <w:sz w:val="24"/>
                <w:szCs w:val="24"/>
                <w:lang w:val="lv-LV" w:eastAsia="en-US"/>
              </w:rPr>
            </w:pPr>
            <w:proofErr w:type="spellStart"/>
            <w:r w:rsidRPr="00254F9E">
              <w:rPr>
                <w:rFonts w:eastAsia="Calibri"/>
                <w:kern w:val="0"/>
                <w:sz w:val="24"/>
                <w:szCs w:val="24"/>
                <w:lang w:val="lv-LV" w:eastAsia="en-US"/>
              </w:rPr>
              <w:t>J.Mežulis</w:t>
            </w:r>
            <w:proofErr w:type="spellEnd"/>
          </w:p>
        </w:tc>
      </w:tr>
    </w:tbl>
    <w:p w:rsidR="0019342D" w:rsidRDefault="00982FC7"/>
    <w:sectPr w:rsidR="0019342D" w:rsidSect="00AA450F">
      <w:pgSz w:w="11906" w:h="16838"/>
      <w:pgMar w:top="1440" w:right="1133" w:bottom="1440"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Book Antiqua">
    <w:panose1 w:val="02040602050305030304"/>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363A3"/>
    <w:multiLevelType w:val="multilevel"/>
    <w:tmpl w:val="63FAD3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7C7006A"/>
    <w:multiLevelType w:val="multilevel"/>
    <w:tmpl w:val="2916B770"/>
    <w:lvl w:ilvl="0">
      <w:start w:val="5"/>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0170535"/>
    <w:multiLevelType w:val="multilevel"/>
    <w:tmpl w:val="C668147E"/>
    <w:lvl w:ilvl="0">
      <w:start w:val="7"/>
      <w:numFmt w:val="decimal"/>
      <w:lvlText w:val="%1."/>
      <w:lvlJc w:val="left"/>
      <w:pPr>
        <w:ind w:left="360" w:hanging="360"/>
      </w:pPr>
      <w:rPr>
        <w:rFonts w:hint="default"/>
        <w:b w:val="0"/>
        <w:i w:val="0"/>
      </w:rPr>
    </w:lvl>
    <w:lvl w:ilvl="1">
      <w:start w:val="2"/>
      <w:numFmt w:val="decimal"/>
      <w:lvlText w:val="%1.%2."/>
      <w:lvlJc w:val="left"/>
      <w:pPr>
        <w:ind w:left="660" w:hanging="360"/>
      </w:pPr>
      <w:rPr>
        <w:rFonts w:hint="default"/>
        <w:b w:val="0"/>
        <w:i w:val="0"/>
      </w:rPr>
    </w:lvl>
    <w:lvl w:ilvl="2">
      <w:start w:val="1"/>
      <w:numFmt w:val="decimal"/>
      <w:lvlText w:val="%1.%2.%3."/>
      <w:lvlJc w:val="left"/>
      <w:pPr>
        <w:ind w:left="1320" w:hanging="720"/>
      </w:pPr>
      <w:rPr>
        <w:rFonts w:hint="default"/>
        <w:b w:val="0"/>
        <w:i w:val="0"/>
      </w:rPr>
    </w:lvl>
    <w:lvl w:ilvl="3">
      <w:start w:val="1"/>
      <w:numFmt w:val="decimal"/>
      <w:lvlText w:val="%1.%2.%3.%4."/>
      <w:lvlJc w:val="left"/>
      <w:pPr>
        <w:ind w:left="1620" w:hanging="720"/>
      </w:pPr>
      <w:rPr>
        <w:rFonts w:hint="default"/>
        <w:b w:val="0"/>
        <w:i w:val="0"/>
      </w:rPr>
    </w:lvl>
    <w:lvl w:ilvl="4">
      <w:start w:val="1"/>
      <w:numFmt w:val="decimal"/>
      <w:lvlText w:val="%1.%2.%3.%4.%5."/>
      <w:lvlJc w:val="left"/>
      <w:pPr>
        <w:ind w:left="2280" w:hanging="1080"/>
      </w:pPr>
      <w:rPr>
        <w:rFonts w:hint="default"/>
        <w:b w:val="0"/>
        <w:i w:val="0"/>
      </w:rPr>
    </w:lvl>
    <w:lvl w:ilvl="5">
      <w:start w:val="1"/>
      <w:numFmt w:val="decimal"/>
      <w:lvlText w:val="%1.%2.%3.%4.%5.%6."/>
      <w:lvlJc w:val="left"/>
      <w:pPr>
        <w:ind w:left="2580" w:hanging="1080"/>
      </w:pPr>
      <w:rPr>
        <w:rFonts w:hint="default"/>
        <w:b w:val="0"/>
        <w:i w:val="0"/>
      </w:rPr>
    </w:lvl>
    <w:lvl w:ilvl="6">
      <w:start w:val="1"/>
      <w:numFmt w:val="decimal"/>
      <w:lvlText w:val="%1.%2.%3.%4.%5.%6.%7."/>
      <w:lvlJc w:val="left"/>
      <w:pPr>
        <w:ind w:left="3240" w:hanging="1440"/>
      </w:pPr>
      <w:rPr>
        <w:rFonts w:hint="default"/>
        <w:b w:val="0"/>
        <w:i w:val="0"/>
      </w:rPr>
    </w:lvl>
    <w:lvl w:ilvl="7">
      <w:start w:val="1"/>
      <w:numFmt w:val="decimal"/>
      <w:lvlText w:val="%1.%2.%3.%4.%5.%6.%7.%8."/>
      <w:lvlJc w:val="left"/>
      <w:pPr>
        <w:ind w:left="3540" w:hanging="1440"/>
      </w:pPr>
      <w:rPr>
        <w:rFonts w:hint="default"/>
        <w:b w:val="0"/>
        <w:i w:val="0"/>
      </w:rPr>
    </w:lvl>
    <w:lvl w:ilvl="8">
      <w:start w:val="1"/>
      <w:numFmt w:val="decimal"/>
      <w:lvlText w:val="%1.%2.%3.%4.%5.%6.%7.%8.%9."/>
      <w:lvlJc w:val="left"/>
      <w:pPr>
        <w:ind w:left="4200" w:hanging="1800"/>
      </w:pPr>
      <w:rPr>
        <w:rFonts w:hint="default"/>
        <w:b w:val="0"/>
        <w:i w:val="0"/>
      </w:rPr>
    </w:lvl>
  </w:abstractNum>
  <w:abstractNum w:abstractNumId="3">
    <w:nsid w:val="126C5D08"/>
    <w:multiLevelType w:val="multilevel"/>
    <w:tmpl w:val="0E6C8F22"/>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95638E4"/>
    <w:multiLevelType w:val="multilevel"/>
    <w:tmpl w:val="1660A73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22B93F18"/>
    <w:multiLevelType w:val="multilevel"/>
    <w:tmpl w:val="974E269A"/>
    <w:lvl w:ilvl="0">
      <w:start w:val="8"/>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6">
    <w:nsid w:val="2E216AE9"/>
    <w:multiLevelType w:val="multilevel"/>
    <w:tmpl w:val="8AFC6650"/>
    <w:lvl w:ilvl="0">
      <w:start w:val="6"/>
      <w:numFmt w:val="decimal"/>
      <w:lvlText w:val="%1."/>
      <w:lvlJc w:val="left"/>
      <w:pPr>
        <w:ind w:left="540" w:hanging="540"/>
      </w:pPr>
      <w:rPr>
        <w:rFonts w:hint="default"/>
      </w:rPr>
    </w:lvl>
    <w:lvl w:ilvl="1">
      <w:start w:val="1"/>
      <w:numFmt w:val="decimal"/>
      <w:lvlText w:val="%1.%2."/>
      <w:lvlJc w:val="left"/>
      <w:pPr>
        <w:ind w:left="965" w:hanging="540"/>
      </w:pPr>
      <w:rPr>
        <w:rFonts w:hint="default"/>
      </w:rPr>
    </w:lvl>
    <w:lvl w:ilvl="2">
      <w:start w:val="5"/>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7">
    <w:nsid w:val="2F615444"/>
    <w:multiLevelType w:val="multilevel"/>
    <w:tmpl w:val="35580348"/>
    <w:lvl w:ilvl="0">
      <w:start w:val="1"/>
      <w:numFmt w:val="decimal"/>
      <w:lvlText w:val="%1."/>
      <w:lvlJc w:val="left"/>
      <w:pPr>
        <w:tabs>
          <w:tab w:val="num" w:pos="420"/>
        </w:tabs>
        <w:ind w:left="420" w:hanging="420"/>
      </w:pPr>
      <w:rPr>
        <w:rFonts w:ascii="Times New Roman" w:eastAsia="Times New Roman" w:hAnsi="Times New Roman" w:cs="Times New Roman"/>
      </w:rPr>
    </w:lvl>
    <w:lvl w:ilvl="1">
      <w:start w:val="1"/>
      <w:numFmt w:val="decimal"/>
      <w:lvlText w:val="%1.%2."/>
      <w:lvlJc w:val="left"/>
      <w:pPr>
        <w:tabs>
          <w:tab w:val="num" w:pos="420"/>
        </w:tabs>
        <w:ind w:left="420" w:hanging="420"/>
      </w:pPr>
      <w:rPr>
        <w:rFonts w:ascii="Times New Roman" w:hAnsi="Times New Roman" w:hint="default"/>
        <w:b w:val="0"/>
        <w:i w:val="0"/>
        <w:sz w:val="24"/>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D98403D"/>
    <w:multiLevelType w:val="multilevel"/>
    <w:tmpl w:val="97307EDA"/>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1DC4886"/>
    <w:multiLevelType w:val="multilevel"/>
    <w:tmpl w:val="F75C0B3E"/>
    <w:lvl w:ilvl="0">
      <w:start w:val="9"/>
      <w:numFmt w:val="decimal"/>
      <w:lvlText w:val="%1."/>
      <w:lvlJc w:val="left"/>
      <w:pPr>
        <w:ind w:left="360" w:hanging="360"/>
      </w:pPr>
      <w:rPr>
        <w:rFonts w:hint="default"/>
        <w:b w:val="0"/>
        <w:i w:val="0"/>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720" w:hanging="720"/>
      </w:pPr>
      <w:rPr>
        <w:rFonts w:hint="default"/>
        <w:b w:val="0"/>
        <w:i w:val="0"/>
      </w:rPr>
    </w:lvl>
    <w:lvl w:ilvl="4">
      <w:start w:val="1"/>
      <w:numFmt w:val="decimal"/>
      <w:lvlText w:val="%1.%2.%3.%4.%5."/>
      <w:lvlJc w:val="left"/>
      <w:pPr>
        <w:ind w:left="1080" w:hanging="1080"/>
      </w:pPr>
      <w:rPr>
        <w:rFonts w:hint="default"/>
        <w:b w:val="0"/>
        <w:i w:val="0"/>
      </w:rPr>
    </w:lvl>
    <w:lvl w:ilvl="5">
      <w:start w:val="1"/>
      <w:numFmt w:val="decimal"/>
      <w:lvlText w:val="%1.%2.%3.%4.%5.%6."/>
      <w:lvlJc w:val="left"/>
      <w:pPr>
        <w:ind w:left="1080" w:hanging="1080"/>
      </w:pPr>
      <w:rPr>
        <w:rFonts w:hint="default"/>
        <w:b w:val="0"/>
        <w:i w:val="0"/>
      </w:rPr>
    </w:lvl>
    <w:lvl w:ilvl="6">
      <w:start w:val="1"/>
      <w:numFmt w:val="decimal"/>
      <w:lvlText w:val="%1.%2.%3.%4.%5.%6.%7."/>
      <w:lvlJc w:val="left"/>
      <w:pPr>
        <w:ind w:left="1440" w:hanging="1440"/>
      </w:pPr>
      <w:rPr>
        <w:rFonts w:hint="default"/>
        <w:b w:val="0"/>
        <w:i w:val="0"/>
      </w:rPr>
    </w:lvl>
    <w:lvl w:ilvl="7">
      <w:start w:val="1"/>
      <w:numFmt w:val="decimal"/>
      <w:lvlText w:val="%1.%2.%3.%4.%5.%6.%7.%8."/>
      <w:lvlJc w:val="left"/>
      <w:pPr>
        <w:ind w:left="1440" w:hanging="1440"/>
      </w:pPr>
      <w:rPr>
        <w:rFonts w:hint="default"/>
        <w:b w:val="0"/>
        <w:i w:val="0"/>
      </w:rPr>
    </w:lvl>
    <w:lvl w:ilvl="8">
      <w:start w:val="1"/>
      <w:numFmt w:val="decimal"/>
      <w:lvlText w:val="%1.%2.%3.%4.%5.%6.%7.%8.%9."/>
      <w:lvlJc w:val="left"/>
      <w:pPr>
        <w:ind w:left="1800" w:hanging="1800"/>
      </w:pPr>
      <w:rPr>
        <w:rFonts w:hint="default"/>
        <w:b w:val="0"/>
        <w:i w:val="0"/>
      </w:rPr>
    </w:lvl>
  </w:abstractNum>
  <w:abstractNum w:abstractNumId="10">
    <w:nsid w:val="4674069A"/>
    <w:multiLevelType w:val="multilevel"/>
    <w:tmpl w:val="026AE994"/>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67516083"/>
    <w:multiLevelType w:val="hybridMultilevel"/>
    <w:tmpl w:val="2E60612A"/>
    <w:lvl w:ilvl="0" w:tplc="0426000F">
      <w:start w:val="16"/>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6B364BBE"/>
    <w:multiLevelType w:val="multilevel"/>
    <w:tmpl w:val="6D4EE59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871333"/>
    <w:multiLevelType w:val="multilevel"/>
    <w:tmpl w:val="864EDC5C"/>
    <w:lvl w:ilvl="0">
      <w:start w:val="6"/>
      <w:numFmt w:val="decimal"/>
      <w:lvlText w:val="%1."/>
      <w:lvlJc w:val="left"/>
      <w:pPr>
        <w:ind w:left="540" w:hanging="540"/>
      </w:pPr>
      <w:rPr>
        <w:rFonts w:hint="default"/>
      </w:rPr>
    </w:lvl>
    <w:lvl w:ilvl="1">
      <w:start w:val="1"/>
      <w:numFmt w:val="decimal"/>
      <w:lvlText w:val="%1.%2."/>
      <w:lvlJc w:val="left"/>
      <w:pPr>
        <w:ind w:left="824" w:hanging="540"/>
      </w:pPr>
      <w:rPr>
        <w:rFonts w:hint="default"/>
      </w:rPr>
    </w:lvl>
    <w:lvl w:ilvl="2">
      <w:start w:val="2"/>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num w:numId="1">
    <w:abstractNumId w:val="7"/>
  </w:num>
  <w:num w:numId="2">
    <w:abstractNumId w:val="3"/>
  </w:num>
  <w:num w:numId="3">
    <w:abstractNumId w:val="12"/>
  </w:num>
  <w:num w:numId="4">
    <w:abstractNumId w:val="4"/>
  </w:num>
  <w:num w:numId="5">
    <w:abstractNumId w:val="1"/>
  </w:num>
  <w:num w:numId="6">
    <w:abstractNumId w:val="8"/>
  </w:num>
  <w:num w:numId="7">
    <w:abstractNumId w:val="13"/>
  </w:num>
  <w:num w:numId="8">
    <w:abstractNumId w:val="6"/>
  </w:num>
  <w:num w:numId="9">
    <w:abstractNumId w:val="2"/>
  </w:num>
  <w:num w:numId="10">
    <w:abstractNumId w:val="5"/>
  </w:num>
  <w:num w:numId="11">
    <w:abstractNumId w:val="9"/>
  </w:num>
  <w:num w:numId="12">
    <w:abstractNumId w:val="11"/>
  </w:num>
  <w:num w:numId="13">
    <w:abstractNumId w:val="0"/>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50F"/>
    <w:rsid w:val="00136F72"/>
    <w:rsid w:val="001722B1"/>
    <w:rsid w:val="00254F9E"/>
    <w:rsid w:val="00395E80"/>
    <w:rsid w:val="005B569B"/>
    <w:rsid w:val="00673388"/>
    <w:rsid w:val="007D7A0E"/>
    <w:rsid w:val="00904077"/>
    <w:rsid w:val="0098029F"/>
    <w:rsid w:val="00982FC7"/>
    <w:rsid w:val="00992215"/>
    <w:rsid w:val="00AA450F"/>
    <w:rsid w:val="00C53901"/>
    <w:rsid w:val="00F1169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0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AA450F"/>
    <w:pPr>
      <w:widowControl/>
      <w:overflowPunct/>
      <w:autoSpaceDE/>
      <w:autoSpaceDN/>
      <w:adjustRightInd/>
      <w:spacing w:line="360" w:lineRule="auto"/>
      <w:ind w:firstLine="300"/>
      <w:jc w:val="center"/>
    </w:pPr>
    <w:rPr>
      <w:color w:val="414142"/>
      <w:kern w:val="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50F"/>
    <w:pPr>
      <w:widowControl w:val="0"/>
      <w:overflowPunct w:val="0"/>
      <w:autoSpaceDE w:val="0"/>
      <w:autoSpaceDN w:val="0"/>
      <w:adjustRightInd w:val="0"/>
      <w:spacing w:after="0" w:line="240" w:lineRule="auto"/>
    </w:pPr>
    <w:rPr>
      <w:rFonts w:ascii="Times New Roman" w:eastAsia="Times New Roman" w:hAnsi="Times New Roman" w:cs="Times New Roman"/>
      <w:kern w:val="28"/>
      <w:sz w:val="20"/>
      <w:szCs w:val="20"/>
      <w:lang w:val="en-GB"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v2132">
    <w:name w:val="tv2132"/>
    <w:basedOn w:val="Normal"/>
    <w:rsid w:val="00AA450F"/>
    <w:pPr>
      <w:widowControl/>
      <w:overflowPunct/>
      <w:autoSpaceDE/>
      <w:autoSpaceDN/>
      <w:adjustRightInd/>
      <w:spacing w:line="360" w:lineRule="auto"/>
      <w:ind w:firstLine="300"/>
      <w:jc w:val="center"/>
    </w:pPr>
    <w:rPr>
      <w:color w:val="414142"/>
      <w:kern w:val="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6</Pages>
  <Words>12597</Words>
  <Characters>7181</Characters>
  <Application>Microsoft Office Word</Application>
  <DocSecurity>0</DocSecurity>
  <Lines>59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4</cp:revision>
  <dcterms:created xsi:type="dcterms:W3CDTF">2017-10-19T06:56:00Z</dcterms:created>
  <dcterms:modified xsi:type="dcterms:W3CDTF">2017-11-27T08:48:00Z</dcterms:modified>
</cp:coreProperties>
</file>